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0B42" w14:textId="4125D2FF" w:rsidR="00592135" w:rsidRPr="00040B8B" w:rsidRDefault="00420451" w:rsidP="00592135">
      <w:pPr>
        <w:pStyle w:val="Titolo1"/>
      </w:pPr>
      <w:r w:rsidRPr="00040B8B">
        <w:t>Unitas: sondaggio di soddisfazione 2023. Sintesi dei risultati.</w:t>
      </w:r>
    </w:p>
    <w:p w14:paraId="4A9E0BE7" w14:textId="6AF49610" w:rsidR="00ED14CA" w:rsidRPr="00040B8B" w:rsidRDefault="00ED14CA" w:rsidP="00ED14CA">
      <w:pPr>
        <w:rPr>
          <w:lang w:val="it-IT"/>
        </w:rPr>
      </w:pPr>
    </w:p>
    <w:p w14:paraId="2A6DAEA4" w14:textId="1DC9325E" w:rsidR="00420451" w:rsidRPr="00040B8B" w:rsidRDefault="00420451" w:rsidP="00420451">
      <w:pPr>
        <w:pStyle w:val="Titolo2"/>
        <w:rPr>
          <w:i/>
          <w:iCs/>
        </w:rPr>
      </w:pPr>
      <w:r w:rsidRPr="00040B8B">
        <w:t>Questionari e interviste</w:t>
      </w:r>
    </w:p>
    <w:p w14:paraId="6A7268E8" w14:textId="12AC00BE" w:rsidR="00420451" w:rsidRPr="00040B8B" w:rsidRDefault="00420451" w:rsidP="00420451">
      <w:pPr>
        <w:rPr>
          <w:lang w:val="it-IT"/>
        </w:rPr>
      </w:pPr>
      <w:r w:rsidRPr="00420451">
        <w:rPr>
          <w:lang w:val="it-IT"/>
        </w:rPr>
        <w:t xml:space="preserve">Sono </w:t>
      </w:r>
      <w:r w:rsidRPr="00420451">
        <w:rPr>
          <w:b/>
          <w:bCs/>
          <w:lang w:val="it-IT"/>
        </w:rPr>
        <w:t>341</w:t>
      </w:r>
      <w:r w:rsidRPr="00420451">
        <w:rPr>
          <w:lang w:val="it-IT"/>
        </w:rPr>
        <w:t xml:space="preserve"> (46%) i questionari completati e validi su un totale di 742 questionari inviati a tutti gli utenti che hanno fatto capo ai tre servizi nel corso del 2023: 280 (</w:t>
      </w:r>
      <w:r w:rsidRPr="00040B8B">
        <w:rPr>
          <w:lang w:val="it-IT"/>
        </w:rPr>
        <w:t xml:space="preserve">il </w:t>
      </w:r>
      <w:r w:rsidRPr="00420451">
        <w:rPr>
          <w:lang w:val="it-IT"/>
        </w:rPr>
        <w:t>46%) sono stati completati dagli utenti del servizio tiflologico e dei mezzi ausiliari, 52 (54%) dagli utenti di entrambi i servizi tiflologico e informatica, 9 (</w:t>
      </w:r>
      <w:r w:rsidRPr="00040B8B">
        <w:rPr>
          <w:lang w:val="it-IT"/>
        </w:rPr>
        <w:t xml:space="preserve">il </w:t>
      </w:r>
      <w:r w:rsidRPr="00420451">
        <w:rPr>
          <w:lang w:val="it-IT"/>
        </w:rPr>
        <w:t>24%) dagli utenti del servizio giovani. Nessun utente del servizio giovani che fa capo anche al servizio informatica ha risposto al questionario. Nella successiva presentazione dei risultati, i dati del servizio tiflologico sono stati aggregati: nel totale pari a 332 sono comprese le 52 persone che hanno risposto anche al questionario sul servizio informatica.</w:t>
      </w:r>
      <w:r w:rsidRPr="00040B8B">
        <w:rPr>
          <w:lang w:val="it-IT"/>
        </w:rPr>
        <w:t xml:space="preserve"> </w:t>
      </w:r>
      <w:r w:rsidRPr="00420451">
        <w:rPr>
          <w:lang w:val="it-IT"/>
        </w:rPr>
        <w:t xml:space="preserve">Il totale di 341 comprende le </w:t>
      </w:r>
      <w:r w:rsidRPr="00420451">
        <w:rPr>
          <w:b/>
          <w:bCs/>
          <w:lang w:val="it-IT"/>
        </w:rPr>
        <w:t xml:space="preserve">7 </w:t>
      </w:r>
      <w:r w:rsidRPr="00420451">
        <w:rPr>
          <w:lang w:val="it-IT"/>
        </w:rPr>
        <w:t xml:space="preserve">persone che hanno risposto al sondaggio tramite intervista telefonica (condotta da una persona in formazione presso </w:t>
      </w:r>
      <w:r w:rsidRPr="00420451">
        <w:rPr>
          <w:i/>
          <w:iCs/>
          <w:lang w:val="it-IT"/>
        </w:rPr>
        <w:t xml:space="preserve">inclusione andicap </w:t>
      </w:r>
      <w:proofErr w:type="spellStart"/>
      <w:r w:rsidRPr="00420451">
        <w:rPr>
          <w:i/>
          <w:iCs/>
          <w:lang w:val="it-IT"/>
        </w:rPr>
        <w:t>ticino</w:t>
      </w:r>
      <w:proofErr w:type="spellEnd"/>
      <w:r w:rsidRPr="00420451">
        <w:rPr>
          <w:lang w:val="it-IT"/>
        </w:rPr>
        <w:t>): 4 sono utenti del servizio tiflologico, 3 del servizio tiflologico e del servizio informatica.</w:t>
      </w:r>
    </w:p>
    <w:p w14:paraId="7EB243D7" w14:textId="77777777" w:rsidR="00420451" w:rsidRPr="00040B8B" w:rsidRDefault="00420451" w:rsidP="00420451">
      <w:pPr>
        <w:rPr>
          <w:lang w:val="it-IT"/>
        </w:rPr>
      </w:pPr>
    </w:p>
    <w:p w14:paraId="416C30A8" w14:textId="64A8774C" w:rsidR="00420451" w:rsidRPr="00040B8B" w:rsidRDefault="00420451" w:rsidP="00420451">
      <w:pPr>
        <w:rPr>
          <w:lang w:val="it-IT"/>
        </w:rPr>
      </w:pPr>
      <w:r w:rsidRPr="00040B8B">
        <w:rPr>
          <w:lang w:val="it-IT"/>
        </w:rPr>
        <w:t xml:space="preserve">La tabella seguente riassume tutti i dati descritti in precedenza: per ogni servizio, il numero di questionari completati, inviati e la percentuale di risposta. </w:t>
      </w:r>
    </w:p>
    <w:p w14:paraId="382E3020" w14:textId="77777777" w:rsidR="00420451" w:rsidRPr="00040B8B" w:rsidRDefault="00420451" w:rsidP="00420451">
      <w:pPr>
        <w:rPr>
          <w:lang w:val="it-IT"/>
        </w:rPr>
      </w:pPr>
    </w:p>
    <w:p w14:paraId="7E33FA12" w14:textId="77777777" w:rsidR="00ED14CA" w:rsidRPr="00420451" w:rsidRDefault="00ED14CA" w:rsidP="00420451">
      <w:pPr>
        <w:rPr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2"/>
        <w:gridCol w:w="1906"/>
        <w:gridCol w:w="1908"/>
        <w:gridCol w:w="2582"/>
      </w:tblGrid>
      <w:tr w:rsidR="00420451" w:rsidRPr="00040B8B" w14:paraId="687DD67C" w14:textId="77777777" w:rsidTr="00420451">
        <w:trPr>
          <w:trHeight w:val="40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14:paraId="422F746F" w14:textId="77777777" w:rsidR="00420451" w:rsidRPr="00420451" w:rsidRDefault="00420451" w:rsidP="00420451">
            <w:pPr>
              <w:rPr>
                <w:i/>
                <w:iCs/>
                <w:lang w:val="it-IT"/>
              </w:rPr>
            </w:pPr>
            <w:r w:rsidRPr="00420451">
              <w:rPr>
                <w:i/>
                <w:iCs/>
                <w:lang w:val="it-IT"/>
              </w:rPr>
              <w:t>Servizio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14:paraId="31928C3C" w14:textId="77777777" w:rsidR="00420451" w:rsidRPr="00420451" w:rsidRDefault="00420451" w:rsidP="00420451">
            <w:pPr>
              <w:rPr>
                <w:i/>
                <w:iCs/>
                <w:lang w:val="it-IT"/>
              </w:rPr>
            </w:pPr>
            <w:r w:rsidRPr="00420451">
              <w:rPr>
                <w:i/>
                <w:iCs/>
                <w:lang w:val="it-IT"/>
              </w:rPr>
              <w:t>Completi</w:t>
            </w:r>
          </w:p>
        </w:tc>
        <w:tc>
          <w:tcPr>
            <w:tcW w:w="1078" w:type="pct"/>
            <w:shd w:val="clear" w:color="auto" w:fill="auto"/>
            <w:noWrap/>
            <w:vAlign w:val="center"/>
            <w:hideMark/>
          </w:tcPr>
          <w:p w14:paraId="5E1A9F54" w14:textId="77777777" w:rsidR="00420451" w:rsidRPr="00420451" w:rsidRDefault="00420451" w:rsidP="00420451">
            <w:pPr>
              <w:rPr>
                <w:i/>
                <w:iCs/>
                <w:lang w:val="it-IT"/>
              </w:rPr>
            </w:pPr>
            <w:r w:rsidRPr="00420451">
              <w:rPr>
                <w:i/>
                <w:iCs/>
                <w:lang w:val="it-IT"/>
              </w:rPr>
              <w:t>Inviati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3E5F48EF" w14:textId="4AF7F5EC" w:rsidR="00420451" w:rsidRPr="00420451" w:rsidRDefault="00420451" w:rsidP="00420451">
            <w:pPr>
              <w:rPr>
                <w:i/>
                <w:iCs/>
                <w:lang w:val="it-IT"/>
              </w:rPr>
            </w:pPr>
            <w:r w:rsidRPr="00040B8B">
              <w:rPr>
                <w:i/>
                <w:iCs/>
                <w:lang w:val="it-IT"/>
              </w:rPr>
              <w:t>Percentuale di risposta</w:t>
            </w:r>
          </w:p>
        </w:tc>
      </w:tr>
      <w:tr w:rsidR="00420451" w:rsidRPr="00040B8B" w14:paraId="4678289E" w14:textId="77777777" w:rsidTr="00420451">
        <w:trPr>
          <w:trHeight w:val="485"/>
        </w:trPr>
        <w:tc>
          <w:tcPr>
            <w:tcW w:w="1766" w:type="pct"/>
            <w:shd w:val="clear" w:color="auto" w:fill="auto"/>
            <w:vAlign w:val="center"/>
            <w:hideMark/>
          </w:tcPr>
          <w:p w14:paraId="3E9A2ED6" w14:textId="5CA370C3" w:rsidR="00420451" w:rsidRPr="00420451" w:rsidRDefault="00420451" w:rsidP="00420451">
            <w:pPr>
              <w:rPr>
                <w:lang w:val="it-IT"/>
              </w:rPr>
            </w:pPr>
            <w:r w:rsidRPr="00040B8B">
              <w:rPr>
                <w:lang w:val="it-IT"/>
              </w:rPr>
              <w:t xml:space="preserve">Servizio </w:t>
            </w:r>
            <w:r w:rsidRPr="00420451">
              <w:rPr>
                <w:lang w:val="it-IT"/>
              </w:rPr>
              <w:t xml:space="preserve">Tiflologico 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14:paraId="3C038EC6" w14:textId="2FA97395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280</w:t>
            </w:r>
            <w:r w:rsidRPr="00040B8B">
              <w:rPr>
                <w:lang w:val="it-IT"/>
              </w:rPr>
              <w:t xml:space="preserve"> completati</w:t>
            </w:r>
          </w:p>
        </w:tc>
        <w:tc>
          <w:tcPr>
            <w:tcW w:w="1078" w:type="pct"/>
            <w:shd w:val="clear" w:color="auto" w:fill="auto"/>
            <w:noWrap/>
            <w:vAlign w:val="center"/>
            <w:hideMark/>
          </w:tcPr>
          <w:p w14:paraId="6F892342" w14:textId="6AA662AC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603</w:t>
            </w:r>
            <w:r w:rsidRPr="00040B8B">
              <w:rPr>
                <w:lang w:val="it-IT"/>
              </w:rPr>
              <w:t xml:space="preserve"> inviati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7B1A994D" w14:textId="6892E925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46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420451" w:rsidRPr="00040B8B" w14:paraId="1801A340" w14:textId="77777777" w:rsidTr="00420451">
        <w:trPr>
          <w:trHeight w:val="845"/>
        </w:trPr>
        <w:tc>
          <w:tcPr>
            <w:tcW w:w="1766" w:type="pct"/>
            <w:shd w:val="clear" w:color="auto" w:fill="auto"/>
            <w:vAlign w:val="center"/>
            <w:hideMark/>
          </w:tcPr>
          <w:p w14:paraId="0ABB02CE" w14:textId="04BA4333" w:rsidR="00420451" w:rsidRPr="00420451" w:rsidRDefault="00420451" w:rsidP="00420451">
            <w:pPr>
              <w:rPr>
                <w:lang w:val="it-IT"/>
              </w:rPr>
            </w:pPr>
            <w:r w:rsidRPr="00040B8B">
              <w:rPr>
                <w:lang w:val="it-IT"/>
              </w:rPr>
              <w:t xml:space="preserve">Servizi </w:t>
            </w:r>
            <w:r w:rsidRPr="00420451">
              <w:rPr>
                <w:lang w:val="it-IT"/>
              </w:rPr>
              <w:t>Tiflologico e informatica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14:paraId="43673E4D" w14:textId="24F1A2AF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52</w:t>
            </w:r>
            <w:r w:rsidRPr="00040B8B">
              <w:rPr>
                <w:lang w:val="it-IT"/>
              </w:rPr>
              <w:t xml:space="preserve"> completati</w:t>
            </w:r>
          </w:p>
        </w:tc>
        <w:tc>
          <w:tcPr>
            <w:tcW w:w="1078" w:type="pct"/>
            <w:shd w:val="clear" w:color="auto" w:fill="auto"/>
            <w:noWrap/>
            <w:vAlign w:val="center"/>
            <w:hideMark/>
          </w:tcPr>
          <w:p w14:paraId="6ACDE2EA" w14:textId="04F24F8E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96</w:t>
            </w:r>
            <w:r w:rsidRPr="00040B8B">
              <w:rPr>
                <w:lang w:val="it-IT"/>
              </w:rPr>
              <w:t xml:space="preserve"> inviati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77872E21" w14:textId="3A5620D0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54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420451" w:rsidRPr="00040B8B" w14:paraId="6CFD1DC8" w14:textId="77777777" w:rsidTr="00420451">
        <w:trPr>
          <w:trHeight w:val="559"/>
        </w:trPr>
        <w:tc>
          <w:tcPr>
            <w:tcW w:w="1766" w:type="pct"/>
            <w:shd w:val="clear" w:color="auto" w:fill="auto"/>
            <w:vAlign w:val="center"/>
            <w:hideMark/>
          </w:tcPr>
          <w:p w14:paraId="11E07A16" w14:textId="36961E94" w:rsidR="00420451" w:rsidRPr="00420451" w:rsidRDefault="00420451" w:rsidP="00420451">
            <w:pPr>
              <w:rPr>
                <w:lang w:val="it-IT"/>
              </w:rPr>
            </w:pPr>
            <w:r w:rsidRPr="00040B8B">
              <w:rPr>
                <w:lang w:val="it-IT"/>
              </w:rPr>
              <w:t xml:space="preserve">Servizio </w:t>
            </w:r>
            <w:r w:rsidRPr="00420451">
              <w:rPr>
                <w:lang w:val="it-IT"/>
              </w:rPr>
              <w:t>Giovani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14:paraId="6BB85B6E" w14:textId="0E73D143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9</w:t>
            </w:r>
            <w:r w:rsidRPr="00040B8B">
              <w:rPr>
                <w:lang w:val="it-IT"/>
              </w:rPr>
              <w:t xml:space="preserve"> completati</w:t>
            </w:r>
          </w:p>
        </w:tc>
        <w:tc>
          <w:tcPr>
            <w:tcW w:w="1078" w:type="pct"/>
            <w:shd w:val="clear" w:color="auto" w:fill="auto"/>
            <w:noWrap/>
            <w:vAlign w:val="center"/>
            <w:hideMark/>
          </w:tcPr>
          <w:p w14:paraId="1A988911" w14:textId="5AC30E42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37</w:t>
            </w:r>
            <w:r w:rsidRPr="00040B8B">
              <w:rPr>
                <w:lang w:val="it-IT"/>
              </w:rPr>
              <w:t xml:space="preserve"> inviati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68CF1FA0" w14:textId="09E47FFF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24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420451" w:rsidRPr="00040B8B" w14:paraId="330FB45D" w14:textId="77777777" w:rsidTr="00420451">
        <w:trPr>
          <w:trHeight w:val="753"/>
        </w:trPr>
        <w:tc>
          <w:tcPr>
            <w:tcW w:w="1766" w:type="pct"/>
            <w:shd w:val="clear" w:color="auto" w:fill="auto"/>
            <w:vAlign w:val="center"/>
            <w:hideMark/>
          </w:tcPr>
          <w:p w14:paraId="456C67A2" w14:textId="27DEC49C" w:rsidR="00420451" w:rsidRPr="00420451" w:rsidRDefault="00420451" w:rsidP="00420451">
            <w:pPr>
              <w:rPr>
                <w:lang w:val="it-IT"/>
              </w:rPr>
            </w:pPr>
            <w:r w:rsidRPr="00040B8B">
              <w:rPr>
                <w:lang w:val="it-IT"/>
              </w:rPr>
              <w:t xml:space="preserve">Servizi </w:t>
            </w:r>
            <w:r w:rsidRPr="00420451">
              <w:rPr>
                <w:lang w:val="it-IT"/>
              </w:rPr>
              <w:t>Giovani e informatica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14:paraId="6AD093EE" w14:textId="14EE2F4D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  <w:r w:rsidRPr="00040B8B">
              <w:rPr>
                <w:lang w:val="it-IT"/>
              </w:rPr>
              <w:t xml:space="preserve"> completati</w:t>
            </w:r>
          </w:p>
        </w:tc>
        <w:tc>
          <w:tcPr>
            <w:tcW w:w="1078" w:type="pct"/>
            <w:shd w:val="clear" w:color="auto" w:fill="auto"/>
            <w:noWrap/>
            <w:vAlign w:val="center"/>
            <w:hideMark/>
          </w:tcPr>
          <w:p w14:paraId="5EC808BF" w14:textId="7AD500F6" w:rsidR="00420451" w:rsidRPr="00420451" w:rsidRDefault="00420451" w:rsidP="00420451">
            <w:pPr>
              <w:rPr>
                <w:lang w:val="it-IT"/>
              </w:rPr>
            </w:pPr>
            <w:proofErr w:type="gramStart"/>
            <w:r w:rsidRPr="00420451">
              <w:rPr>
                <w:lang w:val="it-IT"/>
              </w:rPr>
              <w:t>6</w:t>
            </w:r>
            <w:proofErr w:type="gramEnd"/>
            <w:r w:rsidRPr="00040B8B">
              <w:rPr>
                <w:lang w:val="it-IT"/>
              </w:rPr>
              <w:t xml:space="preserve"> inviati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3B0467D2" w14:textId="55AD09DA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420451" w:rsidRPr="00040B8B" w14:paraId="0883B481" w14:textId="77777777" w:rsidTr="00420451">
        <w:trPr>
          <w:trHeight w:val="551"/>
        </w:trPr>
        <w:tc>
          <w:tcPr>
            <w:tcW w:w="1766" w:type="pct"/>
            <w:shd w:val="clear" w:color="auto" w:fill="auto"/>
            <w:vAlign w:val="center"/>
            <w:hideMark/>
          </w:tcPr>
          <w:p w14:paraId="7C871BCA" w14:textId="0A630C99" w:rsidR="00420451" w:rsidRPr="00420451" w:rsidRDefault="00420451" w:rsidP="0042045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In totale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14:paraId="66420393" w14:textId="74FD8E5D" w:rsidR="00420451" w:rsidRPr="00420451" w:rsidRDefault="00420451" w:rsidP="00420451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341</w:t>
            </w:r>
            <w:r w:rsidRPr="00040B8B">
              <w:rPr>
                <w:b/>
                <w:bCs/>
                <w:lang w:val="it-IT"/>
              </w:rPr>
              <w:t xml:space="preserve"> completati</w:t>
            </w:r>
          </w:p>
        </w:tc>
        <w:tc>
          <w:tcPr>
            <w:tcW w:w="1078" w:type="pct"/>
            <w:shd w:val="clear" w:color="auto" w:fill="auto"/>
            <w:noWrap/>
            <w:vAlign w:val="center"/>
            <w:hideMark/>
          </w:tcPr>
          <w:p w14:paraId="0D900D86" w14:textId="770E0001" w:rsidR="00420451" w:rsidRPr="00420451" w:rsidRDefault="00420451" w:rsidP="00420451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742</w:t>
            </w:r>
            <w:r w:rsidRPr="00040B8B">
              <w:rPr>
                <w:b/>
                <w:bCs/>
                <w:lang w:val="it-IT"/>
              </w:rPr>
              <w:t xml:space="preserve"> completati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6A638F77" w14:textId="2ECB459E" w:rsidR="00420451" w:rsidRPr="00420451" w:rsidRDefault="00420451" w:rsidP="00420451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46</w:t>
            </w:r>
            <w:r w:rsidRPr="00040B8B">
              <w:rPr>
                <w:b/>
                <w:bCs/>
                <w:lang w:val="it-IT"/>
              </w:rPr>
              <w:t xml:space="preserve"> %</w:t>
            </w:r>
          </w:p>
        </w:tc>
      </w:tr>
    </w:tbl>
    <w:p w14:paraId="3FB07E66" w14:textId="77777777" w:rsidR="00420451" w:rsidRPr="00420451" w:rsidRDefault="00420451" w:rsidP="00420451">
      <w:pPr>
        <w:rPr>
          <w:lang w:val="it-IT"/>
        </w:rPr>
      </w:pPr>
    </w:p>
    <w:p w14:paraId="70EDD81B" w14:textId="77777777" w:rsidR="00420451" w:rsidRPr="00040B8B" w:rsidRDefault="00420451" w:rsidP="00420451">
      <w:pPr>
        <w:rPr>
          <w:lang w:val="it-IT"/>
        </w:rPr>
      </w:pPr>
      <w:r w:rsidRPr="00420451">
        <w:rPr>
          <w:lang w:val="it-IT"/>
        </w:rPr>
        <w:t>Le risposte che fanno riferimento esplicito ad altri servizi non sono state incluse.</w:t>
      </w:r>
    </w:p>
    <w:p w14:paraId="7062EA73" w14:textId="77777777" w:rsidR="00ED14CA" w:rsidRPr="00040B8B" w:rsidRDefault="00ED14CA" w:rsidP="00ED14CA">
      <w:pPr>
        <w:rPr>
          <w:lang w:val="it-IT"/>
        </w:rPr>
      </w:pPr>
    </w:p>
    <w:p w14:paraId="6F8887D4" w14:textId="27292450" w:rsidR="00420451" w:rsidRPr="00040B8B" w:rsidRDefault="00420451" w:rsidP="00420451">
      <w:pPr>
        <w:pStyle w:val="Titolo2"/>
      </w:pPr>
      <w:r w:rsidRPr="00040B8B">
        <w:t>Dettagli sui partecipanti</w:t>
      </w:r>
    </w:p>
    <w:p w14:paraId="11A33315" w14:textId="77777777" w:rsidR="00ED14CA" w:rsidRPr="00040B8B" w:rsidRDefault="00ED14CA" w:rsidP="00ED14CA">
      <w:pPr>
        <w:rPr>
          <w:lang w:val="it-IT"/>
        </w:rPr>
      </w:pPr>
    </w:p>
    <w:p w14:paraId="2CBBBE84" w14:textId="764659A5" w:rsidR="00ED14CA" w:rsidRPr="00040B8B" w:rsidRDefault="00ED14CA" w:rsidP="00592135">
      <w:pPr>
        <w:pStyle w:val="Sottotitolo"/>
      </w:pPr>
      <w:r w:rsidRPr="00040B8B">
        <w:t>Età</w:t>
      </w:r>
    </w:p>
    <w:p w14:paraId="28748BC2" w14:textId="112D621C" w:rsidR="00420451" w:rsidRPr="00040B8B" w:rsidRDefault="00420451" w:rsidP="00420451">
      <w:pPr>
        <w:rPr>
          <w:lang w:val="it-IT"/>
        </w:rPr>
      </w:pPr>
      <w:r w:rsidRPr="00040B8B">
        <w:rPr>
          <w:lang w:val="it-IT"/>
        </w:rPr>
        <w:t>La tabella seguente riassume i dati sull’età dei partecipanti al</w:t>
      </w:r>
      <w:r w:rsidR="00ED14CA" w:rsidRPr="00040B8B">
        <w:rPr>
          <w:lang w:val="it-IT"/>
        </w:rPr>
        <w:t xml:space="preserve"> sondaggio: per ogni età è indicata la frequenza (quante persone) e la percentuale. </w:t>
      </w:r>
    </w:p>
    <w:p w14:paraId="5E98D9E2" w14:textId="77777777" w:rsidR="00420451" w:rsidRPr="00040B8B" w:rsidRDefault="00420451" w:rsidP="00420451">
      <w:pPr>
        <w:rPr>
          <w:lang w:val="it-IT"/>
        </w:rPr>
      </w:pPr>
    </w:p>
    <w:p w14:paraId="63CFD22A" w14:textId="5F317425" w:rsidR="00420451" w:rsidRPr="00040B8B" w:rsidRDefault="00ED14CA" w:rsidP="00ED14CA">
      <w:pPr>
        <w:rPr>
          <w:lang w:val="it-IT"/>
        </w:rPr>
      </w:pPr>
      <w:r w:rsidRPr="00040B8B">
        <w:rPr>
          <w:lang w:val="it-IT"/>
        </w:rPr>
        <w:t>Questionari s</w:t>
      </w:r>
      <w:r w:rsidR="00420451" w:rsidRPr="00040B8B">
        <w:rPr>
          <w:lang w:val="it-IT"/>
        </w:rPr>
        <w:t>ervizio tiflologico</w:t>
      </w:r>
      <w:r w:rsidRPr="00040B8B">
        <w:rPr>
          <w:lang w:val="it-IT"/>
        </w:rPr>
        <w:t>:</w:t>
      </w:r>
    </w:p>
    <w:p w14:paraId="737E9DB2" w14:textId="77777777" w:rsidR="00420451" w:rsidRPr="00420451" w:rsidRDefault="00420451" w:rsidP="00420451">
      <w:pPr>
        <w:rPr>
          <w:u w:val="single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3135"/>
        <w:gridCol w:w="3141"/>
      </w:tblGrid>
      <w:tr w:rsidR="00ED14CA" w:rsidRPr="00040B8B" w14:paraId="3FECF9B6" w14:textId="77777777" w:rsidTr="00ED14CA">
        <w:trPr>
          <w:trHeight w:val="440"/>
        </w:trPr>
        <w:tc>
          <w:tcPr>
            <w:tcW w:w="1741" w:type="pct"/>
            <w:shd w:val="clear" w:color="auto" w:fill="auto"/>
            <w:vAlign w:val="center"/>
            <w:hideMark/>
          </w:tcPr>
          <w:p w14:paraId="00BC7BCA" w14:textId="26A9FDCD" w:rsidR="00ED14CA" w:rsidRPr="00420451" w:rsidRDefault="00ED14CA" w:rsidP="0042045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lastRenderedPageBreak/>
              <w:t>Fascia di età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59E5A4A3" w14:textId="43E77807" w:rsidR="00ED14CA" w:rsidRPr="00420451" w:rsidRDefault="00ED14CA" w:rsidP="00420451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Freq</w:t>
            </w:r>
            <w:r w:rsidRPr="00040B8B">
              <w:rPr>
                <w:b/>
                <w:bCs/>
                <w:lang w:val="it-IT"/>
              </w:rPr>
              <w:t>uenza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59E9DA28" w14:textId="5BF2AED0" w:rsidR="00ED14CA" w:rsidRPr="00420451" w:rsidRDefault="00ED14CA" w:rsidP="0042045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Percentuale</w:t>
            </w:r>
          </w:p>
        </w:tc>
      </w:tr>
      <w:tr w:rsidR="00ED14CA" w:rsidRPr="00040B8B" w14:paraId="0AC5A526" w14:textId="77777777" w:rsidTr="00ED14CA">
        <w:trPr>
          <w:trHeight w:val="340"/>
        </w:trPr>
        <w:tc>
          <w:tcPr>
            <w:tcW w:w="1741" w:type="pct"/>
            <w:shd w:val="clear" w:color="auto" w:fill="auto"/>
            <w:vAlign w:val="center"/>
            <w:hideMark/>
          </w:tcPr>
          <w:p w14:paraId="01349DBA" w14:textId="16A09F35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21-35</w:t>
            </w:r>
            <w:r w:rsidRPr="00040B8B">
              <w:rPr>
                <w:lang w:val="it-IT"/>
              </w:rPr>
              <w:t xml:space="preserve"> anni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5A939D8B" w14:textId="13981935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2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6C0FC772" w14:textId="7C832279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1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7AF5FAF2" w14:textId="77777777" w:rsidTr="00ED14CA">
        <w:trPr>
          <w:trHeight w:val="340"/>
        </w:trPr>
        <w:tc>
          <w:tcPr>
            <w:tcW w:w="1741" w:type="pct"/>
            <w:shd w:val="clear" w:color="auto" w:fill="auto"/>
            <w:vAlign w:val="center"/>
            <w:hideMark/>
          </w:tcPr>
          <w:p w14:paraId="5B5D6544" w14:textId="63F7E741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36-50</w:t>
            </w:r>
            <w:r w:rsidRPr="00040B8B">
              <w:rPr>
                <w:lang w:val="it-IT"/>
              </w:rPr>
              <w:t xml:space="preserve"> anni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2902BFF7" w14:textId="12CC1622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11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698B2D89" w14:textId="04CEAA76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4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0DC58295" w14:textId="77777777" w:rsidTr="00ED14CA">
        <w:trPr>
          <w:trHeight w:val="340"/>
        </w:trPr>
        <w:tc>
          <w:tcPr>
            <w:tcW w:w="1741" w:type="pct"/>
            <w:shd w:val="clear" w:color="auto" w:fill="auto"/>
            <w:vAlign w:val="center"/>
            <w:hideMark/>
          </w:tcPr>
          <w:p w14:paraId="49A9142B" w14:textId="3D6612B3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51-65</w:t>
            </w:r>
            <w:r w:rsidRPr="00040B8B">
              <w:rPr>
                <w:lang w:val="it-IT"/>
              </w:rPr>
              <w:t xml:space="preserve"> anni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76779201" w14:textId="00164A41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32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64292F24" w14:textId="24D19409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11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310846A6" w14:textId="77777777" w:rsidTr="00ED14CA">
        <w:trPr>
          <w:trHeight w:val="340"/>
        </w:trPr>
        <w:tc>
          <w:tcPr>
            <w:tcW w:w="1741" w:type="pct"/>
            <w:shd w:val="clear" w:color="auto" w:fill="auto"/>
            <w:vAlign w:val="center"/>
            <w:hideMark/>
          </w:tcPr>
          <w:p w14:paraId="6D2F5010" w14:textId="0922D28D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66-80</w:t>
            </w:r>
            <w:r w:rsidRPr="00040B8B">
              <w:rPr>
                <w:lang w:val="it-IT"/>
              </w:rPr>
              <w:t xml:space="preserve"> anni 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4B1F7005" w14:textId="28A1DBCA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71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1019538D" w14:textId="153311AC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25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5BC07A76" w14:textId="77777777" w:rsidTr="00ED14CA">
        <w:trPr>
          <w:trHeight w:val="340"/>
        </w:trPr>
        <w:tc>
          <w:tcPr>
            <w:tcW w:w="1741" w:type="pct"/>
            <w:shd w:val="clear" w:color="auto" w:fill="auto"/>
            <w:vAlign w:val="center"/>
            <w:hideMark/>
          </w:tcPr>
          <w:p w14:paraId="258B1590" w14:textId="12E3EE92" w:rsidR="00ED14CA" w:rsidRPr="00420451" w:rsidRDefault="00ED14CA" w:rsidP="00420451">
            <w:pPr>
              <w:rPr>
                <w:lang w:val="it-IT"/>
              </w:rPr>
            </w:pPr>
            <w:r w:rsidRPr="00040B8B">
              <w:rPr>
                <w:lang w:val="it-IT"/>
              </w:rPr>
              <w:t xml:space="preserve">Più di </w:t>
            </w:r>
            <w:r w:rsidRPr="00420451">
              <w:rPr>
                <w:lang w:val="it-IT"/>
              </w:rPr>
              <w:t>80</w:t>
            </w:r>
            <w:r w:rsidRPr="00040B8B">
              <w:rPr>
                <w:lang w:val="it-IT"/>
              </w:rPr>
              <w:t xml:space="preserve"> anni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63C7052F" w14:textId="76D5CDEB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161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651ECE0A" w14:textId="36F4CF76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58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7D964572" w14:textId="77777777" w:rsidTr="00ED14CA">
        <w:trPr>
          <w:trHeight w:val="340"/>
        </w:trPr>
        <w:tc>
          <w:tcPr>
            <w:tcW w:w="1741" w:type="pct"/>
            <w:shd w:val="clear" w:color="auto" w:fill="auto"/>
            <w:vAlign w:val="center"/>
            <w:hideMark/>
          </w:tcPr>
          <w:p w14:paraId="0226DD8F" w14:textId="18484C24" w:rsidR="00ED14CA" w:rsidRPr="00420451" w:rsidRDefault="00ED14CA" w:rsidP="00420451">
            <w:pPr>
              <w:rPr>
                <w:lang w:val="it-IT"/>
              </w:rPr>
            </w:pPr>
            <w:r w:rsidRPr="00040B8B">
              <w:rPr>
                <w:lang w:val="it-IT"/>
              </w:rPr>
              <w:t>Nessuna risposta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280E5E83" w14:textId="13FF3BAB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3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4A4C9DD6" w14:textId="4FCC93B2" w:rsidR="00ED14CA" w:rsidRPr="00420451" w:rsidRDefault="00ED14CA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1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73D09471" w14:textId="77777777" w:rsidTr="00ED14CA">
        <w:trPr>
          <w:trHeight w:val="340"/>
        </w:trPr>
        <w:tc>
          <w:tcPr>
            <w:tcW w:w="1741" w:type="pct"/>
            <w:shd w:val="clear" w:color="auto" w:fill="auto"/>
            <w:vAlign w:val="center"/>
            <w:hideMark/>
          </w:tcPr>
          <w:p w14:paraId="08F3280B" w14:textId="72A19661" w:rsidR="00ED14CA" w:rsidRPr="00420451" w:rsidRDefault="00ED14CA" w:rsidP="0042045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T</w:t>
            </w:r>
            <w:r w:rsidRPr="00420451">
              <w:rPr>
                <w:b/>
                <w:bCs/>
                <w:lang w:val="it-IT"/>
              </w:rPr>
              <w:t>otale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7353EA9C" w14:textId="77777777" w:rsidR="00ED14CA" w:rsidRPr="00420451" w:rsidRDefault="00ED14CA" w:rsidP="00420451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280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755C60D9" w14:textId="337D9FED" w:rsidR="00ED14CA" w:rsidRPr="00420451" w:rsidRDefault="00ED14CA" w:rsidP="00420451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100</w:t>
            </w:r>
            <w:r w:rsidRPr="00040B8B">
              <w:rPr>
                <w:b/>
                <w:bCs/>
                <w:lang w:val="it-IT"/>
              </w:rPr>
              <w:t xml:space="preserve"> %</w:t>
            </w:r>
          </w:p>
        </w:tc>
      </w:tr>
    </w:tbl>
    <w:p w14:paraId="7A57EC38" w14:textId="77777777" w:rsidR="00ED14CA" w:rsidRPr="00040B8B" w:rsidRDefault="00ED14CA" w:rsidP="00420451">
      <w:pPr>
        <w:rPr>
          <w:u w:val="single"/>
          <w:lang w:val="it-IT"/>
        </w:rPr>
      </w:pPr>
    </w:p>
    <w:p w14:paraId="460D52C8" w14:textId="65882230" w:rsidR="00ED14CA" w:rsidRPr="00040B8B" w:rsidRDefault="00ED14CA" w:rsidP="00420451">
      <w:pPr>
        <w:rPr>
          <w:lang w:val="it-IT"/>
        </w:rPr>
      </w:pPr>
      <w:r w:rsidRPr="00040B8B">
        <w:rPr>
          <w:lang w:val="it-IT"/>
        </w:rPr>
        <w:t>Questionari servizio tiflologico e informatica:</w:t>
      </w:r>
    </w:p>
    <w:p w14:paraId="2C67DC92" w14:textId="77777777" w:rsidR="00ED14CA" w:rsidRPr="00040B8B" w:rsidRDefault="00ED14CA" w:rsidP="00420451">
      <w:pPr>
        <w:rPr>
          <w:u w:val="single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119"/>
        <w:gridCol w:w="3112"/>
      </w:tblGrid>
      <w:tr w:rsidR="00ED14CA" w:rsidRPr="00040B8B" w14:paraId="3E0B15BD" w14:textId="77777777" w:rsidTr="00ED14CA">
        <w:trPr>
          <w:trHeight w:val="440"/>
        </w:trPr>
        <w:tc>
          <w:tcPr>
            <w:tcW w:w="1764" w:type="pct"/>
            <w:shd w:val="clear" w:color="auto" w:fill="auto"/>
            <w:vAlign w:val="center"/>
          </w:tcPr>
          <w:p w14:paraId="4A93E297" w14:textId="2E196034" w:rsidR="00ED14CA" w:rsidRPr="00040B8B" w:rsidRDefault="00ED14CA" w:rsidP="00ED14CA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Fascia di età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7D01E890" w14:textId="0D4EA852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b/>
                <w:bCs/>
                <w:lang w:val="it-IT"/>
              </w:rPr>
              <w:t>Freq</w:t>
            </w:r>
            <w:r w:rsidRPr="00040B8B">
              <w:rPr>
                <w:b/>
                <w:bCs/>
                <w:lang w:val="it-IT"/>
              </w:rPr>
              <w:t>uenza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4D43D339" w14:textId="04915E3E" w:rsidR="00ED14CA" w:rsidRPr="00420451" w:rsidRDefault="00ED14CA" w:rsidP="00ED14CA">
            <w:pPr>
              <w:rPr>
                <w:lang w:val="it-IT"/>
              </w:rPr>
            </w:pPr>
            <w:r w:rsidRPr="00040B8B">
              <w:rPr>
                <w:b/>
                <w:bCs/>
                <w:lang w:val="it-IT"/>
              </w:rPr>
              <w:t>Percentuale</w:t>
            </w:r>
          </w:p>
        </w:tc>
      </w:tr>
      <w:tr w:rsidR="00ED14CA" w:rsidRPr="00040B8B" w14:paraId="025870EA" w14:textId="77777777" w:rsidTr="00ED14CA">
        <w:trPr>
          <w:trHeight w:val="340"/>
        </w:trPr>
        <w:tc>
          <w:tcPr>
            <w:tcW w:w="1764" w:type="pct"/>
            <w:shd w:val="clear" w:color="auto" w:fill="auto"/>
            <w:vAlign w:val="center"/>
          </w:tcPr>
          <w:p w14:paraId="17FD213B" w14:textId="0DC5C0D5" w:rsidR="00ED14CA" w:rsidRPr="00040B8B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21-35</w:t>
            </w:r>
            <w:r w:rsidRPr="00040B8B">
              <w:rPr>
                <w:lang w:val="it-IT"/>
              </w:rPr>
              <w:t xml:space="preserve"> anni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4A4DB9F1" w14:textId="7C3F1294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1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22E33AEE" w14:textId="405824E5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2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270B14EE" w14:textId="77777777" w:rsidTr="00ED14CA">
        <w:trPr>
          <w:trHeight w:val="340"/>
        </w:trPr>
        <w:tc>
          <w:tcPr>
            <w:tcW w:w="1764" w:type="pct"/>
            <w:shd w:val="clear" w:color="auto" w:fill="auto"/>
            <w:vAlign w:val="center"/>
          </w:tcPr>
          <w:p w14:paraId="7D6966FB" w14:textId="2C2DA2F4" w:rsidR="00ED14CA" w:rsidRPr="00040B8B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36-50</w:t>
            </w:r>
            <w:r w:rsidRPr="00040B8B">
              <w:rPr>
                <w:lang w:val="it-IT"/>
              </w:rPr>
              <w:t xml:space="preserve"> anni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15F07A2E" w14:textId="153D500D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8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458C00E4" w14:textId="7154D0D0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15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5DAAE6F0" w14:textId="77777777" w:rsidTr="00ED14CA">
        <w:trPr>
          <w:trHeight w:val="340"/>
        </w:trPr>
        <w:tc>
          <w:tcPr>
            <w:tcW w:w="1764" w:type="pct"/>
            <w:shd w:val="clear" w:color="auto" w:fill="auto"/>
            <w:vAlign w:val="center"/>
          </w:tcPr>
          <w:p w14:paraId="629F3DEA" w14:textId="0B96E9E6" w:rsidR="00ED14CA" w:rsidRPr="00040B8B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51-65</w:t>
            </w:r>
            <w:r w:rsidRPr="00040B8B">
              <w:rPr>
                <w:lang w:val="it-IT"/>
              </w:rPr>
              <w:t xml:space="preserve"> anni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6F2EA9BA" w14:textId="45049F8D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14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6C323868" w14:textId="5237DA84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27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6365B85A" w14:textId="77777777" w:rsidTr="00ED14CA">
        <w:trPr>
          <w:trHeight w:val="340"/>
        </w:trPr>
        <w:tc>
          <w:tcPr>
            <w:tcW w:w="1764" w:type="pct"/>
            <w:shd w:val="clear" w:color="auto" w:fill="auto"/>
            <w:vAlign w:val="center"/>
          </w:tcPr>
          <w:p w14:paraId="1F5AA437" w14:textId="58BAF60E" w:rsidR="00ED14CA" w:rsidRPr="00040B8B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66-80</w:t>
            </w:r>
            <w:r w:rsidRPr="00040B8B">
              <w:rPr>
                <w:lang w:val="it-IT"/>
              </w:rPr>
              <w:t xml:space="preserve"> anni 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006A7A74" w14:textId="7DDC5821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16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0FE871E3" w14:textId="418098D6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31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5CCEA865" w14:textId="77777777" w:rsidTr="00ED14CA">
        <w:trPr>
          <w:trHeight w:val="340"/>
        </w:trPr>
        <w:tc>
          <w:tcPr>
            <w:tcW w:w="1764" w:type="pct"/>
            <w:shd w:val="clear" w:color="auto" w:fill="auto"/>
            <w:vAlign w:val="center"/>
          </w:tcPr>
          <w:p w14:paraId="750BF0A9" w14:textId="679C7B9B" w:rsidR="00ED14CA" w:rsidRPr="00040B8B" w:rsidRDefault="00ED14CA" w:rsidP="00ED14CA">
            <w:pPr>
              <w:rPr>
                <w:lang w:val="it-IT"/>
              </w:rPr>
            </w:pPr>
            <w:r w:rsidRPr="00040B8B">
              <w:rPr>
                <w:lang w:val="it-IT"/>
              </w:rPr>
              <w:t xml:space="preserve">Più di </w:t>
            </w:r>
            <w:r w:rsidRPr="00420451">
              <w:rPr>
                <w:lang w:val="it-IT"/>
              </w:rPr>
              <w:t>80</w:t>
            </w:r>
            <w:r w:rsidRPr="00040B8B">
              <w:rPr>
                <w:lang w:val="it-IT"/>
              </w:rPr>
              <w:t xml:space="preserve"> anni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505E4473" w14:textId="735A94D0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13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4B74D9A7" w14:textId="6A4C8AE5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25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14FF83A8" w14:textId="77777777" w:rsidTr="00ED14CA">
        <w:trPr>
          <w:trHeight w:val="340"/>
        </w:trPr>
        <w:tc>
          <w:tcPr>
            <w:tcW w:w="1764" w:type="pct"/>
            <w:shd w:val="clear" w:color="auto" w:fill="auto"/>
            <w:vAlign w:val="center"/>
          </w:tcPr>
          <w:p w14:paraId="6EC35865" w14:textId="7D631A54" w:rsidR="00ED14CA" w:rsidRPr="00040B8B" w:rsidRDefault="00ED14CA" w:rsidP="00ED14CA">
            <w:pPr>
              <w:rPr>
                <w:lang w:val="it-IT"/>
              </w:rPr>
            </w:pPr>
            <w:r w:rsidRPr="00040B8B">
              <w:rPr>
                <w:lang w:val="it-IT"/>
              </w:rPr>
              <w:t>Nessuna risposta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7F1F0487" w14:textId="661C8265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63FDA714" w14:textId="6D920F47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70D706E9" w14:textId="77777777" w:rsidTr="00ED14CA">
        <w:trPr>
          <w:trHeight w:val="340"/>
        </w:trPr>
        <w:tc>
          <w:tcPr>
            <w:tcW w:w="1764" w:type="pct"/>
            <w:shd w:val="clear" w:color="auto" w:fill="auto"/>
            <w:vAlign w:val="center"/>
          </w:tcPr>
          <w:p w14:paraId="7827BC3B" w14:textId="443B4E0C" w:rsidR="00ED14CA" w:rsidRPr="00040B8B" w:rsidRDefault="00ED14CA" w:rsidP="00ED14CA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T</w:t>
            </w:r>
            <w:r w:rsidRPr="00420451">
              <w:rPr>
                <w:b/>
                <w:bCs/>
                <w:lang w:val="it-IT"/>
              </w:rPr>
              <w:t>otale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14:paraId="296A9242" w14:textId="5723169F" w:rsidR="00ED14CA" w:rsidRPr="00420451" w:rsidRDefault="00ED14CA" w:rsidP="00ED14CA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52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7879B9BA" w14:textId="000A256D" w:rsidR="00ED14CA" w:rsidRPr="00420451" w:rsidRDefault="00ED14CA" w:rsidP="00ED14CA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100</w:t>
            </w:r>
            <w:r w:rsidRPr="00040B8B">
              <w:rPr>
                <w:b/>
                <w:bCs/>
                <w:lang w:val="it-IT"/>
              </w:rPr>
              <w:t xml:space="preserve"> %</w:t>
            </w:r>
          </w:p>
        </w:tc>
      </w:tr>
    </w:tbl>
    <w:p w14:paraId="1FA82662" w14:textId="77777777" w:rsidR="00ED14CA" w:rsidRPr="00040B8B" w:rsidRDefault="00ED14CA" w:rsidP="00420451">
      <w:pPr>
        <w:rPr>
          <w:u w:val="single"/>
          <w:lang w:val="it-IT"/>
        </w:rPr>
      </w:pPr>
    </w:p>
    <w:p w14:paraId="59307612" w14:textId="332E7060" w:rsidR="00ED14CA" w:rsidRPr="00040B8B" w:rsidRDefault="00ED14CA" w:rsidP="00420451">
      <w:pPr>
        <w:rPr>
          <w:lang w:val="it-IT"/>
        </w:rPr>
      </w:pPr>
      <w:r w:rsidRPr="00040B8B">
        <w:rPr>
          <w:lang w:val="it-IT"/>
        </w:rPr>
        <w:t>Questionari servizio giovani ciechi e ipovedenti:</w:t>
      </w:r>
    </w:p>
    <w:p w14:paraId="2F456D75" w14:textId="77777777" w:rsidR="00ED14CA" w:rsidRPr="00420451" w:rsidRDefault="00ED14CA" w:rsidP="00420451">
      <w:pPr>
        <w:rPr>
          <w:u w:val="single"/>
          <w:lang w:val="it-IT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985"/>
      </w:tblGrid>
      <w:tr w:rsidR="00ED14CA" w:rsidRPr="00040B8B" w14:paraId="7B981C6E" w14:textId="77777777" w:rsidTr="00ED14CA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6220B9D1" w14:textId="77777777" w:rsidR="00420451" w:rsidRPr="00420451" w:rsidRDefault="00420451" w:rsidP="00420451">
            <w:pPr>
              <w:rPr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85784B" w14:textId="6C1DC05F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Freq</w:t>
            </w:r>
            <w:r w:rsidR="00ED14CA" w:rsidRPr="00040B8B">
              <w:rPr>
                <w:lang w:val="it-IT"/>
              </w:rPr>
              <w:t>uenza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64A844" w14:textId="419A91C0" w:rsidR="00420451" w:rsidRPr="00420451" w:rsidRDefault="00ED14CA" w:rsidP="00420451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420451" w:rsidRPr="00420451" w14:paraId="40C06BE3" w14:textId="77777777" w:rsidTr="00ED14CA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15879F1A" w14:textId="5AE16B20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0-3</w:t>
            </w:r>
            <w:r w:rsidR="00ED14CA" w:rsidRPr="00040B8B">
              <w:rPr>
                <w:lang w:val="it-IT"/>
              </w:rPr>
              <w:t xml:space="preserve"> anni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EF5495" w14:textId="77777777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8C8B15" w14:textId="4E4245AB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  <w:r w:rsidR="00ED14CA" w:rsidRPr="00040B8B">
              <w:rPr>
                <w:lang w:val="it-IT"/>
              </w:rPr>
              <w:t xml:space="preserve"> %</w:t>
            </w:r>
          </w:p>
        </w:tc>
      </w:tr>
      <w:tr w:rsidR="00420451" w:rsidRPr="00420451" w14:paraId="4F8D3328" w14:textId="77777777" w:rsidTr="00ED14CA">
        <w:trPr>
          <w:trHeight w:val="320"/>
        </w:trPr>
        <w:tc>
          <w:tcPr>
            <w:tcW w:w="3397" w:type="dxa"/>
            <w:shd w:val="clear" w:color="auto" w:fill="auto"/>
            <w:vAlign w:val="center"/>
            <w:hideMark/>
          </w:tcPr>
          <w:p w14:paraId="30F7B357" w14:textId="5614FB9C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4-8</w:t>
            </w:r>
            <w:r w:rsidR="00ED14CA" w:rsidRPr="00040B8B">
              <w:rPr>
                <w:lang w:val="it-IT"/>
              </w:rPr>
              <w:t xml:space="preserve"> anni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A7DC36" w14:textId="77777777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B7C1A9" w14:textId="09D57D20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22</w:t>
            </w:r>
            <w:r w:rsidR="00ED14CA" w:rsidRPr="00040B8B">
              <w:rPr>
                <w:lang w:val="it-IT"/>
              </w:rPr>
              <w:t xml:space="preserve"> %</w:t>
            </w:r>
          </w:p>
        </w:tc>
      </w:tr>
      <w:tr w:rsidR="00420451" w:rsidRPr="00420451" w14:paraId="778BCFF9" w14:textId="77777777" w:rsidTr="00ED14CA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76F0594C" w14:textId="63FC07B0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9-15</w:t>
            </w:r>
            <w:r w:rsidR="00ED14CA" w:rsidRPr="00040B8B">
              <w:rPr>
                <w:lang w:val="it-IT"/>
              </w:rPr>
              <w:t xml:space="preserve"> anni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9EBBA8" w14:textId="77777777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921065" w14:textId="24BD61A2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67</w:t>
            </w:r>
            <w:r w:rsidR="00ED14CA" w:rsidRPr="00040B8B">
              <w:rPr>
                <w:lang w:val="it-IT"/>
              </w:rPr>
              <w:t xml:space="preserve"> %</w:t>
            </w:r>
          </w:p>
        </w:tc>
      </w:tr>
      <w:tr w:rsidR="00420451" w:rsidRPr="00420451" w14:paraId="3EA7B4B4" w14:textId="77777777" w:rsidTr="00ED14CA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49B68921" w14:textId="1F2D6820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16-20</w:t>
            </w:r>
            <w:r w:rsidR="00ED14CA" w:rsidRPr="00040B8B">
              <w:rPr>
                <w:lang w:val="it-IT"/>
              </w:rPr>
              <w:t xml:space="preserve"> anni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B7929F" w14:textId="77777777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80E395" w14:textId="7FCC8256" w:rsidR="00420451" w:rsidRPr="00420451" w:rsidRDefault="00420451" w:rsidP="00420451">
            <w:pPr>
              <w:rPr>
                <w:lang w:val="it-IT"/>
              </w:rPr>
            </w:pPr>
            <w:r w:rsidRPr="00420451">
              <w:rPr>
                <w:lang w:val="it-IT"/>
              </w:rPr>
              <w:t>11</w:t>
            </w:r>
            <w:r w:rsidR="00ED14CA"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08CEC0DD" w14:textId="77777777" w:rsidTr="00ED14CA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42CC34AF" w14:textId="644D167B" w:rsidR="00420451" w:rsidRPr="00420451" w:rsidRDefault="00ED14CA" w:rsidP="0042045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T</w:t>
            </w:r>
            <w:r w:rsidR="00420451" w:rsidRPr="00420451">
              <w:rPr>
                <w:b/>
                <w:bCs/>
                <w:lang w:val="it-IT"/>
              </w:rPr>
              <w:t>otale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0DE881" w14:textId="77777777" w:rsidR="00420451" w:rsidRPr="00420451" w:rsidRDefault="00420451" w:rsidP="00420451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9D68EA" w14:textId="1B0E83D2" w:rsidR="00420451" w:rsidRPr="00420451" w:rsidRDefault="00420451" w:rsidP="00420451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100</w:t>
            </w:r>
            <w:r w:rsidR="00ED14CA" w:rsidRPr="00040B8B">
              <w:rPr>
                <w:b/>
                <w:bCs/>
                <w:lang w:val="it-IT"/>
              </w:rPr>
              <w:t xml:space="preserve"> %</w:t>
            </w:r>
          </w:p>
        </w:tc>
      </w:tr>
    </w:tbl>
    <w:p w14:paraId="61D08F82" w14:textId="77777777" w:rsidR="00ED14CA" w:rsidRPr="00040B8B" w:rsidRDefault="00ED14CA" w:rsidP="00420451">
      <w:pPr>
        <w:rPr>
          <w:u w:val="single"/>
          <w:lang w:val="it-IT"/>
        </w:rPr>
      </w:pPr>
    </w:p>
    <w:p w14:paraId="42A4CF06" w14:textId="4BF11233" w:rsidR="00ED14CA" w:rsidRPr="00040B8B" w:rsidRDefault="00ED14CA" w:rsidP="00592135">
      <w:pPr>
        <w:pStyle w:val="Sottotitolo"/>
      </w:pPr>
      <w:r w:rsidRPr="00040B8B">
        <w:t>Disabilità visiva o percettiva</w:t>
      </w:r>
    </w:p>
    <w:p w14:paraId="3C2F49C9" w14:textId="5D2C9338" w:rsidR="00ED14CA" w:rsidRPr="00040B8B" w:rsidRDefault="00ED14CA" w:rsidP="00420451">
      <w:pPr>
        <w:rPr>
          <w:lang w:val="it-IT"/>
        </w:rPr>
      </w:pPr>
      <w:r w:rsidRPr="00040B8B">
        <w:rPr>
          <w:lang w:val="it-IT"/>
        </w:rPr>
        <w:t>Le tabelle seguenti riassumono i dati relativi al tipo di disabilità visiva o percettiva delle persone che hanno partecipato.</w:t>
      </w:r>
    </w:p>
    <w:p w14:paraId="70664B38" w14:textId="77777777" w:rsidR="00ED14CA" w:rsidRPr="00040B8B" w:rsidRDefault="00ED14CA" w:rsidP="00420451">
      <w:pPr>
        <w:rPr>
          <w:lang w:val="it-IT"/>
        </w:rPr>
      </w:pPr>
    </w:p>
    <w:p w14:paraId="5721BE0B" w14:textId="2B1D93C5" w:rsidR="00ED14CA" w:rsidRPr="00040B8B" w:rsidRDefault="00ED14CA" w:rsidP="00420451">
      <w:pPr>
        <w:rPr>
          <w:lang w:val="it-IT"/>
        </w:rPr>
      </w:pPr>
      <w:r w:rsidRPr="00040B8B">
        <w:rPr>
          <w:lang w:val="it-IT"/>
        </w:rPr>
        <w:t>Questionari servizio tiflologico:</w:t>
      </w:r>
    </w:p>
    <w:p w14:paraId="54307D38" w14:textId="77777777" w:rsidR="00ED14CA" w:rsidRPr="00040B8B" w:rsidRDefault="00ED14CA" w:rsidP="00420451">
      <w:pPr>
        <w:rPr>
          <w:lang w:val="it-IT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985"/>
      </w:tblGrid>
      <w:tr w:rsidR="00ED14CA" w:rsidRPr="00040B8B" w14:paraId="446941B5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7F87CCD1" w14:textId="1EA7932B" w:rsidR="00ED14CA" w:rsidRPr="00420451" w:rsidRDefault="00ED14CA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Disabilità visiva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C95DA6" w14:textId="77777777" w:rsidR="00ED14CA" w:rsidRPr="00420451" w:rsidRDefault="00ED14CA" w:rsidP="000B4B41">
            <w:pPr>
              <w:rPr>
                <w:lang w:val="it-IT"/>
              </w:rPr>
            </w:pPr>
            <w:r w:rsidRPr="00420451">
              <w:rPr>
                <w:lang w:val="it-IT"/>
              </w:rPr>
              <w:t>Freq</w:t>
            </w:r>
            <w:r w:rsidRPr="00040B8B">
              <w:rPr>
                <w:lang w:val="it-IT"/>
              </w:rPr>
              <w:t>uenza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1A5630" w14:textId="77777777" w:rsidR="00ED14CA" w:rsidRPr="00420451" w:rsidRDefault="00ED14CA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ED14CA" w:rsidRPr="00420451" w14:paraId="2DAFBA65" w14:textId="77777777" w:rsidTr="00ED14CA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150AA788" w14:textId="0C6C3202" w:rsidR="00ED14CA" w:rsidRPr="00420451" w:rsidRDefault="00ED14CA" w:rsidP="00ED14CA">
            <w:pPr>
              <w:rPr>
                <w:lang w:val="it-IT"/>
              </w:rPr>
            </w:pPr>
            <w:r w:rsidRPr="00040B8B">
              <w:rPr>
                <w:lang w:val="it-IT"/>
              </w:rPr>
              <w:t>Cecità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9B9A9" w14:textId="0CCF9A85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E47D82" w14:textId="67E012AA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13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420451" w14:paraId="401E1892" w14:textId="77777777" w:rsidTr="00ED14CA">
        <w:trPr>
          <w:trHeight w:val="320"/>
        </w:trPr>
        <w:tc>
          <w:tcPr>
            <w:tcW w:w="3397" w:type="dxa"/>
            <w:shd w:val="clear" w:color="auto" w:fill="auto"/>
            <w:vAlign w:val="center"/>
            <w:hideMark/>
          </w:tcPr>
          <w:p w14:paraId="498E8A2F" w14:textId="20C7D9A3" w:rsidR="00ED14CA" w:rsidRPr="00420451" w:rsidRDefault="00ED14CA" w:rsidP="00ED14CA">
            <w:pPr>
              <w:rPr>
                <w:lang w:val="it-IT"/>
              </w:rPr>
            </w:pPr>
            <w:r w:rsidRPr="00040B8B">
              <w:rPr>
                <w:lang w:val="it-IT"/>
              </w:rPr>
              <w:t>Ipovisione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581093" w14:textId="1367A6AD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231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0DFFF" w14:textId="1854064D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83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420451" w14:paraId="71B18063" w14:textId="77777777" w:rsidTr="00ED14CA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5DA17832" w14:textId="1E471830" w:rsidR="00ED14CA" w:rsidRPr="00420451" w:rsidRDefault="00ED14CA" w:rsidP="00ED14CA">
            <w:pPr>
              <w:rPr>
                <w:lang w:val="it-IT"/>
              </w:rPr>
            </w:pPr>
            <w:r w:rsidRPr="00040B8B">
              <w:rPr>
                <w:lang w:val="it-IT"/>
              </w:rPr>
              <w:t>Nessuna risposta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D0A3B" w14:textId="5309B2B5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CE3AC6" w14:textId="298BDF00" w:rsidR="00ED14CA" w:rsidRPr="00420451" w:rsidRDefault="00ED14CA" w:rsidP="00ED14CA">
            <w:pPr>
              <w:rPr>
                <w:lang w:val="it-IT"/>
              </w:rPr>
            </w:pPr>
            <w:r w:rsidRPr="00420451">
              <w:rPr>
                <w:lang w:val="it-IT"/>
              </w:rPr>
              <w:t>4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34113E45" w14:textId="77777777" w:rsidTr="00ED14CA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7A7E9792" w14:textId="77777777" w:rsidR="00ED14CA" w:rsidRPr="00420451" w:rsidRDefault="00ED14CA" w:rsidP="00ED14CA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T</w:t>
            </w:r>
            <w:r w:rsidRPr="00420451">
              <w:rPr>
                <w:b/>
                <w:bCs/>
                <w:lang w:val="it-IT"/>
              </w:rPr>
              <w:t>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9BA4B" w14:textId="286CB85D" w:rsidR="00ED14CA" w:rsidRPr="00420451" w:rsidRDefault="00592135" w:rsidP="00ED14CA">
            <w:pPr>
              <w:rPr>
                <w:lang w:val="it-IT"/>
              </w:rPr>
            </w:pPr>
            <w:r w:rsidRPr="00040B8B">
              <w:rPr>
                <w:lang w:val="it-IT"/>
              </w:rPr>
              <w:t>280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BCABA1" w14:textId="177C37A6" w:rsidR="00ED14CA" w:rsidRPr="00420451" w:rsidRDefault="00592135" w:rsidP="00ED14CA">
            <w:pPr>
              <w:rPr>
                <w:lang w:val="it-IT"/>
              </w:rPr>
            </w:pPr>
            <w:r w:rsidRPr="00040B8B">
              <w:rPr>
                <w:lang w:val="it-IT"/>
              </w:rPr>
              <w:t>100 %</w:t>
            </w:r>
          </w:p>
        </w:tc>
      </w:tr>
    </w:tbl>
    <w:p w14:paraId="7EC98851" w14:textId="04A8C37D" w:rsidR="00420451" w:rsidRPr="00040B8B" w:rsidRDefault="00420451" w:rsidP="00420451">
      <w:pPr>
        <w:rPr>
          <w:u w:val="single"/>
          <w:lang w:val="it-IT"/>
        </w:rPr>
      </w:pPr>
    </w:p>
    <w:p w14:paraId="1D3299CC" w14:textId="77777777" w:rsidR="00ED14CA" w:rsidRPr="00040B8B" w:rsidRDefault="00ED14CA" w:rsidP="00ED14CA">
      <w:pPr>
        <w:rPr>
          <w:lang w:val="it-IT"/>
        </w:rPr>
      </w:pPr>
      <w:r w:rsidRPr="00040B8B">
        <w:rPr>
          <w:lang w:val="it-IT"/>
        </w:rPr>
        <w:t>Questionari servizio tiflologico e informatica: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985"/>
      </w:tblGrid>
      <w:tr w:rsidR="00ED14CA" w:rsidRPr="00040B8B" w14:paraId="1FE9E8F1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708DFE91" w14:textId="708ED74D" w:rsidR="00ED14CA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lastRenderedPageBreak/>
              <w:t>Disabilità visiva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6C04A1" w14:textId="77777777" w:rsidR="00ED14CA" w:rsidRPr="00420451" w:rsidRDefault="00ED14CA" w:rsidP="000B4B41">
            <w:pPr>
              <w:rPr>
                <w:lang w:val="it-IT"/>
              </w:rPr>
            </w:pPr>
            <w:r w:rsidRPr="00420451">
              <w:rPr>
                <w:lang w:val="it-IT"/>
              </w:rPr>
              <w:t>Freq</w:t>
            </w:r>
            <w:r w:rsidRPr="00040B8B">
              <w:rPr>
                <w:lang w:val="it-IT"/>
              </w:rPr>
              <w:t>uenza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FA4305" w14:textId="77777777" w:rsidR="00ED14CA" w:rsidRPr="00420451" w:rsidRDefault="00ED14CA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592135" w:rsidRPr="00420451" w14:paraId="4C6EB8D9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6B9A1C05" w14:textId="77777777" w:rsidR="00592135" w:rsidRPr="00420451" w:rsidRDefault="00592135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Cecità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31EE0B" w14:textId="7B84ADB8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85EA00" w14:textId="47EDAF62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19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592135" w:rsidRPr="00420451" w14:paraId="184068E8" w14:textId="77777777" w:rsidTr="000B4B41">
        <w:trPr>
          <w:trHeight w:val="320"/>
        </w:trPr>
        <w:tc>
          <w:tcPr>
            <w:tcW w:w="3397" w:type="dxa"/>
            <w:shd w:val="clear" w:color="auto" w:fill="auto"/>
            <w:vAlign w:val="center"/>
            <w:hideMark/>
          </w:tcPr>
          <w:p w14:paraId="4EB6352C" w14:textId="77777777" w:rsidR="00592135" w:rsidRPr="00420451" w:rsidRDefault="00592135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Ipovisione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22B8BE" w14:textId="7B3104CB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16301C" w14:textId="10AA5CB0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79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592135" w:rsidRPr="00420451" w14:paraId="0E883B0E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7A0551BD" w14:textId="77777777" w:rsidR="00592135" w:rsidRPr="00420451" w:rsidRDefault="00592135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Nessuna risposta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1DA81C" w14:textId="645EC379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C71BF4" w14:textId="48A5EAF3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2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ED14CA" w:rsidRPr="00040B8B" w14:paraId="62988C88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18ACFCEA" w14:textId="77777777" w:rsidR="00ED14CA" w:rsidRPr="00420451" w:rsidRDefault="00ED14CA" w:rsidP="000B4B4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T</w:t>
            </w:r>
            <w:r w:rsidRPr="00420451">
              <w:rPr>
                <w:b/>
                <w:bCs/>
                <w:lang w:val="it-IT"/>
              </w:rPr>
              <w:t>otale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6F5880" w14:textId="3D64534E" w:rsidR="00ED14CA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A308E2" w14:textId="6B85AE04" w:rsidR="00ED14CA" w:rsidRPr="00420451" w:rsidRDefault="00ED14CA" w:rsidP="000B4B41">
            <w:pPr>
              <w:rPr>
                <w:lang w:val="it-IT"/>
              </w:rPr>
            </w:pPr>
            <w:r w:rsidRPr="00420451">
              <w:rPr>
                <w:lang w:val="it-IT"/>
              </w:rPr>
              <w:t>100</w:t>
            </w:r>
            <w:r w:rsidR="00592135" w:rsidRPr="00040B8B">
              <w:rPr>
                <w:lang w:val="it-IT"/>
              </w:rPr>
              <w:t xml:space="preserve"> %</w:t>
            </w:r>
          </w:p>
        </w:tc>
      </w:tr>
    </w:tbl>
    <w:p w14:paraId="11B53A65" w14:textId="77777777" w:rsidR="00ED14CA" w:rsidRPr="00040B8B" w:rsidRDefault="00ED14CA" w:rsidP="00ED14CA">
      <w:pPr>
        <w:rPr>
          <w:lang w:val="it-IT"/>
        </w:rPr>
      </w:pPr>
    </w:p>
    <w:p w14:paraId="5EF57529" w14:textId="77777777" w:rsidR="00ED14CA" w:rsidRPr="00420451" w:rsidRDefault="00ED14CA" w:rsidP="00420451">
      <w:pPr>
        <w:rPr>
          <w:lang w:val="it-IT"/>
        </w:rPr>
      </w:pPr>
    </w:p>
    <w:p w14:paraId="55C852A7" w14:textId="77777777" w:rsidR="00ED14CA" w:rsidRPr="00040B8B" w:rsidRDefault="00ED14CA" w:rsidP="00ED14CA">
      <w:pPr>
        <w:rPr>
          <w:lang w:val="it-IT"/>
        </w:rPr>
      </w:pPr>
      <w:r w:rsidRPr="00040B8B">
        <w:rPr>
          <w:lang w:val="it-IT"/>
        </w:rPr>
        <w:t>Questionari servizio giovani ciechi e ipovedenti:</w:t>
      </w:r>
    </w:p>
    <w:p w14:paraId="6650EC6A" w14:textId="77777777" w:rsidR="00ED14CA" w:rsidRPr="00040B8B" w:rsidRDefault="00ED14CA" w:rsidP="00ED14CA">
      <w:pPr>
        <w:rPr>
          <w:lang w:val="it-IT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985"/>
      </w:tblGrid>
      <w:tr w:rsidR="00ED14CA" w:rsidRPr="00040B8B" w14:paraId="5AC7356D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61755259" w14:textId="5A95F425" w:rsidR="00ED14CA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Disabilità visiva o percettiva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E50EC6" w14:textId="77777777" w:rsidR="00ED14CA" w:rsidRPr="00420451" w:rsidRDefault="00ED14CA" w:rsidP="000B4B41">
            <w:pPr>
              <w:rPr>
                <w:lang w:val="it-IT"/>
              </w:rPr>
            </w:pPr>
            <w:r w:rsidRPr="00420451">
              <w:rPr>
                <w:lang w:val="it-IT"/>
              </w:rPr>
              <w:t>Freq</w:t>
            </w:r>
            <w:r w:rsidRPr="00040B8B">
              <w:rPr>
                <w:lang w:val="it-IT"/>
              </w:rPr>
              <w:t>uenza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74B818" w14:textId="77777777" w:rsidR="00ED14CA" w:rsidRPr="00420451" w:rsidRDefault="00ED14CA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592135" w:rsidRPr="00420451" w14:paraId="203A7864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27598618" w14:textId="77777777" w:rsidR="00592135" w:rsidRPr="00420451" w:rsidRDefault="00592135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Cecità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7A04FC" w14:textId="7B41F3D6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1E0F36" w14:textId="53433ABC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592135" w:rsidRPr="00420451" w14:paraId="12AE0D3E" w14:textId="77777777" w:rsidTr="000B4B41">
        <w:trPr>
          <w:trHeight w:val="320"/>
        </w:trPr>
        <w:tc>
          <w:tcPr>
            <w:tcW w:w="3397" w:type="dxa"/>
            <w:shd w:val="clear" w:color="auto" w:fill="auto"/>
            <w:vAlign w:val="center"/>
            <w:hideMark/>
          </w:tcPr>
          <w:p w14:paraId="7E294BC6" w14:textId="77777777" w:rsidR="00592135" w:rsidRPr="00420451" w:rsidRDefault="00592135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Ipovisione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4CD4A8" w14:textId="03176057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86EFE5" w14:textId="6B84E3D7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56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592135" w:rsidRPr="00420451" w14:paraId="2820B323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3A3ED053" w14:textId="77777777" w:rsidR="00592135" w:rsidRPr="00420451" w:rsidRDefault="00592135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Nessuna risposta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CAE0F6" w14:textId="3A2534A0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250AEC" w14:textId="11C69DDA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0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592135" w:rsidRPr="00420451" w14:paraId="4B0FEB6C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0985106C" w14:textId="77777777" w:rsidR="00592135" w:rsidRPr="00420451" w:rsidRDefault="00592135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Visive o percettive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D3C4C4" w14:textId="01467591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30829F" w14:textId="6EF77418" w:rsidR="00592135" w:rsidRPr="00420451" w:rsidRDefault="00592135" w:rsidP="00592135">
            <w:pPr>
              <w:rPr>
                <w:lang w:val="it-IT"/>
              </w:rPr>
            </w:pPr>
            <w:r w:rsidRPr="00420451">
              <w:rPr>
                <w:lang w:val="it-IT"/>
              </w:rPr>
              <w:t>44</w:t>
            </w:r>
            <w:r w:rsidRPr="00040B8B">
              <w:rPr>
                <w:lang w:val="it-IT"/>
              </w:rPr>
              <w:t xml:space="preserve"> %</w:t>
            </w:r>
          </w:p>
        </w:tc>
      </w:tr>
      <w:tr w:rsidR="00592135" w:rsidRPr="00040B8B" w14:paraId="50CA413E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3CC76A06" w14:textId="77777777" w:rsidR="00592135" w:rsidRPr="00420451" w:rsidRDefault="00592135" w:rsidP="00592135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T</w:t>
            </w:r>
            <w:r w:rsidRPr="00420451">
              <w:rPr>
                <w:b/>
                <w:bCs/>
                <w:lang w:val="it-IT"/>
              </w:rPr>
              <w:t>otale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3B2F36" w14:textId="2FED8003" w:rsidR="00592135" w:rsidRPr="00420451" w:rsidRDefault="00592135" w:rsidP="00592135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8F0BF2" w14:textId="440E9766" w:rsidR="00592135" w:rsidRPr="00420451" w:rsidRDefault="00592135" w:rsidP="00592135">
            <w:pPr>
              <w:rPr>
                <w:b/>
                <w:bCs/>
                <w:lang w:val="it-IT"/>
              </w:rPr>
            </w:pPr>
            <w:r w:rsidRPr="00420451">
              <w:rPr>
                <w:b/>
                <w:bCs/>
                <w:lang w:val="it-IT"/>
              </w:rPr>
              <w:t>100</w:t>
            </w:r>
            <w:r w:rsidRPr="00040B8B">
              <w:rPr>
                <w:b/>
                <w:bCs/>
                <w:lang w:val="it-IT"/>
              </w:rPr>
              <w:t xml:space="preserve"> %</w:t>
            </w:r>
          </w:p>
        </w:tc>
      </w:tr>
    </w:tbl>
    <w:p w14:paraId="612EF4E1" w14:textId="77777777" w:rsidR="00ED14CA" w:rsidRPr="00040B8B" w:rsidRDefault="00ED14CA" w:rsidP="00ED14CA">
      <w:pPr>
        <w:rPr>
          <w:lang w:val="it-IT"/>
        </w:rPr>
      </w:pPr>
    </w:p>
    <w:p w14:paraId="63F1E7C1" w14:textId="77777777" w:rsidR="00592135" w:rsidRPr="00040B8B" w:rsidRDefault="00592135" w:rsidP="00420451">
      <w:pPr>
        <w:rPr>
          <w:lang w:val="it-IT"/>
        </w:rPr>
        <w:sectPr w:rsidR="00592135" w:rsidRPr="00040B8B">
          <w:footerReference w:type="even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ACAD2B4" w14:textId="26D1C8B6" w:rsidR="00597C21" w:rsidRPr="00040B8B" w:rsidRDefault="00592135" w:rsidP="00592135">
      <w:pPr>
        <w:pStyle w:val="Titolo1"/>
      </w:pPr>
      <w:r w:rsidRPr="00040B8B">
        <w:lastRenderedPageBreak/>
        <w:t>Servizio tiflologico</w:t>
      </w:r>
    </w:p>
    <w:p w14:paraId="77FE12F5" w14:textId="77777777" w:rsidR="00592135" w:rsidRPr="00040B8B" w:rsidRDefault="00592135" w:rsidP="00592135">
      <w:pPr>
        <w:rPr>
          <w:lang w:val="it-IT"/>
        </w:rPr>
      </w:pPr>
    </w:p>
    <w:p w14:paraId="267ECE5B" w14:textId="77777777" w:rsidR="00592135" w:rsidRPr="00040B8B" w:rsidRDefault="00592135" w:rsidP="00592135">
      <w:pPr>
        <w:pStyle w:val="Titolo2"/>
      </w:pPr>
      <w:r w:rsidRPr="00040B8B">
        <w:t>Sintesi dei risultati</w:t>
      </w:r>
    </w:p>
    <w:p w14:paraId="69BF3992" w14:textId="3C3DDDF8" w:rsidR="00592135" w:rsidRPr="00040B8B" w:rsidRDefault="00592135" w:rsidP="00592135">
      <w:pPr>
        <w:rPr>
          <w:lang w:val="it-IT"/>
        </w:rPr>
      </w:pPr>
      <w:r w:rsidRPr="00592135">
        <w:rPr>
          <w:lang w:val="it-IT"/>
        </w:rPr>
        <w:t>La maggior parte de</w:t>
      </w:r>
      <w:r w:rsidR="00B84015">
        <w:rPr>
          <w:lang w:val="it-IT"/>
        </w:rPr>
        <w:t>i 332</w:t>
      </w:r>
      <w:r w:rsidRPr="00592135">
        <w:rPr>
          <w:lang w:val="it-IT"/>
        </w:rPr>
        <w:t xml:space="preserve"> utenti del servizio tiflologico e dei mezzi ausiliari ha valutato l’aiuto e le informazioni ricevute soprattutto in modo positivo. Infatti, il giudizio è molto buono per 187 persone (56%) e buono per 117 (35%). È invece sufficiente per 18</w:t>
      </w:r>
      <w:r w:rsidR="00D651A4">
        <w:rPr>
          <w:lang w:val="it-IT"/>
        </w:rPr>
        <w:t xml:space="preserve"> persone</w:t>
      </w:r>
      <w:r w:rsidRPr="00592135">
        <w:rPr>
          <w:lang w:val="it-IT"/>
        </w:rPr>
        <w:t xml:space="preserve"> </w:t>
      </w:r>
      <w:r w:rsidR="00D651A4" w:rsidRPr="00592135">
        <w:rPr>
          <w:lang w:val="it-IT"/>
        </w:rPr>
        <w:t>(5%)</w:t>
      </w:r>
      <w:r w:rsidR="00D651A4">
        <w:rPr>
          <w:lang w:val="it-IT"/>
        </w:rPr>
        <w:t xml:space="preserve"> </w:t>
      </w:r>
      <w:r w:rsidRPr="00592135">
        <w:rPr>
          <w:lang w:val="it-IT"/>
        </w:rPr>
        <w:t>e insufficiente per 3</w:t>
      </w:r>
      <w:r w:rsidR="00E369BD" w:rsidRPr="00040B8B">
        <w:rPr>
          <w:lang w:val="it-IT"/>
        </w:rPr>
        <w:t xml:space="preserve"> (l’1%)</w:t>
      </w:r>
      <w:r w:rsidRPr="00592135">
        <w:rPr>
          <w:lang w:val="it-IT"/>
        </w:rPr>
        <w:t>. Infine, 7 persone non hanno risposto</w:t>
      </w:r>
      <w:r w:rsidR="00D651A4">
        <w:rPr>
          <w:lang w:val="it-IT"/>
        </w:rPr>
        <w:t xml:space="preserve"> (2%)</w:t>
      </w:r>
      <w:r w:rsidRPr="00592135">
        <w:rPr>
          <w:lang w:val="it-IT"/>
        </w:rPr>
        <w:t>.</w:t>
      </w:r>
    </w:p>
    <w:p w14:paraId="7DB0B00D" w14:textId="77777777" w:rsidR="00E369BD" w:rsidRPr="00040B8B" w:rsidRDefault="00E369BD" w:rsidP="00592135">
      <w:pPr>
        <w:rPr>
          <w:lang w:val="it-IT"/>
        </w:rPr>
      </w:pPr>
    </w:p>
    <w:p w14:paraId="18401AC4" w14:textId="3927E6FB" w:rsidR="00E369BD" w:rsidRPr="00040B8B" w:rsidRDefault="00E369BD" w:rsidP="00592135">
      <w:pPr>
        <w:rPr>
          <w:lang w:val="it-IT"/>
        </w:rPr>
      </w:pPr>
      <w:r w:rsidRPr="00040B8B">
        <w:rPr>
          <w:lang w:val="it-IT"/>
        </w:rPr>
        <w:t>La tabella seguente riassume i risultati.</w:t>
      </w:r>
    </w:p>
    <w:p w14:paraId="3C4D9462" w14:textId="77777777" w:rsidR="00E369BD" w:rsidRPr="00040B8B" w:rsidRDefault="00E369BD" w:rsidP="00592135">
      <w:pPr>
        <w:rPr>
          <w:lang w:val="it-IT"/>
        </w:rPr>
      </w:pPr>
    </w:p>
    <w:p w14:paraId="457B336A" w14:textId="77777777" w:rsidR="00592135" w:rsidRPr="00040B8B" w:rsidRDefault="00592135" w:rsidP="00592135">
      <w:pPr>
        <w:rPr>
          <w:lang w:val="it-IT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985"/>
      </w:tblGrid>
      <w:tr w:rsidR="00592135" w:rsidRPr="00040B8B" w14:paraId="0177CBA8" w14:textId="77777777" w:rsidTr="00592135">
        <w:trPr>
          <w:trHeight w:val="778"/>
        </w:trPr>
        <w:tc>
          <w:tcPr>
            <w:tcW w:w="3397" w:type="dxa"/>
            <w:shd w:val="clear" w:color="auto" w:fill="auto"/>
            <w:vAlign w:val="center"/>
            <w:hideMark/>
          </w:tcPr>
          <w:p w14:paraId="00D76791" w14:textId="20C8EDE5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Valutazione aiuto e informazioni ricevute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ACE3A4" w14:textId="77777777" w:rsidR="00592135" w:rsidRPr="00420451" w:rsidRDefault="00592135" w:rsidP="000B4B41">
            <w:pPr>
              <w:rPr>
                <w:lang w:val="it-IT"/>
              </w:rPr>
            </w:pPr>
            <w:r w:rsidRPr="00420451">
              <w:rPr>
                <w:lang w:val="it-IT"/>
              </w:rPr>
              <w:t>Freq</w:t>
            </w:r>
            <w:r w:rsidRPr="00040B8B">
              <w:rPr>
                <w:lang w:val="it-IT"/>
              </w:rPr>
              <w:t>uenza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A5ECBD" w14:textId="77777777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592135" w:rsidRPr="00420451" w14:paraId="6B9B6637" w14:textId="77777777" w:rsidTr="00592135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6BCC99F6" w14:textId="7523B1EC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Insufficiente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3B5979" w14:textId="7279AC73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43393" w14:textId="6C9BC956" w:rsidR="00592135" w:rsidRPr="00420451" w:rsidRDefault="00E369BD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1 %</w:t>
            </w:r>
          </w:p>
        </w:tc>
      </w:tr>
      <w:tr w:rsidR="00592135" w:rsidRPr="00420451" w14:paraId="33350E3E" w14:textId="77777777" w:rsidTr="00592135">
        <w:trPr>
          <w:trHeight w:val="320"/>
        </w:trPr>
        <w:tc>
          <w:tcPr>
            <w:tcW w:w="3397" w:type="dxa"/>
            <w:shd w:val="clear" w:color="auto" w:fill="auto"/>
            <w:vAlign w:val="center"/>
            <w:hideMark/>
          </w:tcPr>
          <w:p w14:paraId="43AD47B0" w14:textId="0ABA2C69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Sufficiente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40094" w14:textId="796021C7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B71F35" w14:textId="08BCD3E5" w:rsidR="00592135" w:rsidRPr="00420451" w:rsidRDefault="00E369BD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5%</w:t>
            </w:r>
          </w:p>
        </w:tc>
      </w:tr>
      <w:tr w:rsidR="00592135" w:rsidRPr="00420451" w14:paraId="63922707" w14:textId="77777777" w:rsidTr="00592135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15704023" w14:textId="64B92C00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Buono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592981" w14:textId="65BDDC6D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99E27A" w14:textId="3CEC552D" w:rsidR="00592135" w:rsidRPr="00420451" w:rsidRDefault="00E369BD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35%</w:t>
            </w:r>
          </w:p>
        </w:tc>
      </w:tr>
      <w:tr w:rsidR="00592135" w:rsidRPr="00040B8B" w14:paraId="4AFF819D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326A5F4A" w14:textId="12F14357" w:rsidR="00592135" w:rsidRPr="00040B8B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Molto buono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67572" w14:textId="510B136C" w:rsidR="00592135" w:rsidRPr="00040B8B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46EE7" w14:textId="618256C0" w:rsidR="00592135" w:rsidRPr="00040B8B" w:rsidRDefault="00E369BD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56%</w:t>
            </w:r>
          </w:p>
        </w:tc>
      </w:tr>
      <w:tr w:rsidR="00592135" w:rsidRPr="00040B8B" w14:paraId="074CD6B3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76537442" w14:textId="1F0F78AE" w:rsidR="00592135" w:rsidRPr="00040B8B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Nessuna risposta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FF3DF" w14:textId="30F5080D" w:rsidR="00592135" w:rsidRPr="00040B8B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5BA16E" w14:textId="1A6A9320" w:rsidR="00592135" w:rsidRPr="00040B8B" w:rsidRDefault="00E369BD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2%</w:t>
            </w:r>
          </w:p>
        </w:tc>
      </w:tr>
      <w:tr w:rsidR="00592135" w:rsidRPr="00040B8B" w14:paraId="65618CFB" w14:textId="77777777" w:rsidTr="00592135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78F02708" w14:textId="77777777" w:rsidR="00592135" w:rsidRPr="00420451" w:rsidRDefault="00592135" w:rsidP="000B4B4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T</w:t>
            </w:r>
            <w:r w:rsidRPr="00420451">
              <w:rPr>
                <w:b/>
                <w:bCs/>
                <w:lang w:val="it-IT"/>
              </w:rPr>
              <w:t>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668E6" w14:textId="099204DC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332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C3174B" w14:textId="1A6007AE" w:rsidR="00592135" w:rsidRPr="00420451" w:rsidRDefault="00592135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100 %</w:t>
            </w:r>
          </w:p>
        </w:tc>
      </w:tr>
    </w:tbl>
    <w:p w14:paraId="0596AF80" w14:textId="77777777" w:rsidR="00592135" w:rsidRPr="00592135" w:rsidRDefault="00592135" w:rsidP="00592135">
      <w:pPr>
        <w:rPr>
          <w:lang w:val="it-IT"/>
        </w:rPr>
      </w:pPr>
    </w:p>
    <w:p w14:paraId="68107EF0" w14:textId="77777777" w:rsidR="00592135" w:rsidRPr="00592135" w:rsidRDefault="00592135" w:rsidP="00592135">
      <w:pPr>
        <w:rPr>
          <w:lang w:val="it-IT"/>
        </w:rPr>
      </w:pPr>
    </w:p>
    <w:p w14:paraId="5BE2A26A" w14:textId="77777777" w:rsidR="00592135" w:rsidRPr="00592135" w:rsidRDefault="00592135" w:rsidP="00592135">
      <w:pPr>
        <w:rPr>
          <w:lang w:val="it-IT"/>
        </w:rPr>
      </w:pPr>
      <w:r w:rsidRPr="00592135">
        <w:rPr>
          <w:lang w:val="it-IT"/>
        </w:rPr>
        <w:t>Secondo la maggior parte dei partecipanti, ossia 265 persone (80%), non ci sono prestazioni a favore delle persone con disabilità visiva che il servizio potrebbe fornire in modo diverso. I commenti di chi pensa il contrario (10%), ossia 34 persone, evidenziano anche prestazioni ulteriori che il servizio potrebbe offrire. Le risposte sono sintetizzate qui di seguito insieme a quelle della domanda successiva, ossia delle 41 persone (12%) che ritengono vi siano altre prestazioni che il servizio potrebbe offrire, contro le 224 persone che pensano il contrario (67%). Infine, sono state integrate nella sintesi anche alcune note e suggerimenti. Va evidenziato che non tutti gli aspetti sono di diretta competenza del servizio in questione.</w:t>
      </w:r>
    </w:p>
    <w:p w14:paraId="207DA58F" w14:textId="19CEFFB7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 xml:space="preserve">Accompagnamento, aiuti. </w:t>
      </w:r>
      <w:r w:rsidRPr="00592135">
        <w:rPr>
          <w:lang w:val="it-IT"/>
        </w:rPr>
        <w:t>Richiesta di accompagnatori in generale, per fare la spesa, per passeggiare, per compagnia, per chiacchierare; aiuti a casa, per le pulizie, per cucinare, per l’economia domestica, il cucito, per piccoli lavori, per attività della vita quotidiana; badanti; aiuto con i bambini piccoli; pulmino amico; assistenza nei pagamenti e per la firma di documenti; lettura di testi individuale; visite periodiche a domicilio, assistenza personalizzata individuale per i più anziani.</w:t>
      </w:r>
    </w:p>
    <w:p w14:paraId="0F452BC1" w14:textId="2EAF6553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 xml:space="preserve">Contatti e interazioni. </w:t>
      </w:r>
      <w:r w:rsidRPr="00592135">
        <w:rPr>
          <w:lang w:val="it-IT"/>
        </w:rPr>
        <w:t>Dare seguito agli incontri o alle consulenze, contatti diretti, mantenere contatto costante e interattivo, interessarsi anche dopo l’incontro, chiedere a chi ha bisogno, istruzioni più approfondite, seguire chi ha acquistato mezzi ausiliari con visite a domicilio regolari, organizzare visita annuale a Tenero per vedere i mezzi o portarli al pranzo di zona, più dialogo, più contatti personali e telefonate; organizzare pranzi in compagnia come prima della pandemia.</w:t>
      </w:r>
    </w:p>
    <w:p w14:paraId="6BAC458E" w14:textId="09236A3D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>Aspetti economici.</w:t>
      </w:r>
      <w:r w:rsidRPr="00592135">
        <w:rPr>
          <w:lang w:val="it-IT"/>
        </w:rPr>
        <w:t xml:space="preserve"> Prezzi troppo alti, mezzi costosi; aiuti e contributi per gli accompagnatori delle vacanze; aiuto finanziario. </w:t>
      </w:r>
    </w:p>
    <w:p w14:paraId="4AF54C80" w14:textId="605DCA36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>Aiuto mezzi ausiliari e tecnologie:</w:t>
      </w:r>
      <w:r w:rsidRPr="00592135">
        <w:rPr>
          <w:lang w:val="it-IT"/>
        </w:rPr>
        <w:t xml:space="preserve"> telefono più adatto/semplice, supporto nell’uso di tecnologie, apparecchi e cellulare, migliore formazione iPhone; Indicare se </w:t>
      </w:r>
      <w:r w:rsidRPr="00592135">
        <w:rPr>
          <w:lang w:val="it-IT"/>
        </w:rPr>
        <w:lastRenderedPageBreak/>
        <w:t>esistono apparecchi più performanti che il servizio può offrire e indicare l'indirizzo del fornitore.</w:t>
      </w:r>
    </w:p>
    <w:p w14:paraId="3F84A457" w14:textId="0120BF76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>Cambiamento orari e luoghi attività</w:t>
      </w:r>
      <w:r w:rsidRPr="00592135">
        <w:rPr>
          <w:lang w:val="it-IT"/>
        </w:rPr>
        <w:t>: andare a nuoto di giorno; maggiore presenza in Leventina, organizzare gite oltre Gottardo; Unitas è lontana per chi abita a Vacallo; più momenti culturali.</w:t>
      </w:r>
    </w:p>
    <w:p w14:paraId="5EA16F47" w14:textId="4EA3E8A4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 xml:space="preserve">Informazione e sostegno: </w:t>
      </w:r>
      <w:r w:rsidRPr="00592135">
        <w:rPr>
          <w:lang w:val="it-IT"/>
        </w:rPr>
        <w:t>sostegno psicologico; consigli su maculopatia; informazioni su cani guida, malattie, nuove terapie o medicamenti; offerte e novità dei mezzi ausiliari; informazioni sulla vita in autonomia in casa; informare sulle tecniche più recenti di lettura.</w:t>
      </w:r>
    </w:p>
    <w:p w14:paraId="7236D02E" w14:textId="77777777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 xml:space="preserve">Possibili consulenze/collaborazioni con terzi: </w:t>
      </w:r>
      <w:r w:rsidRPr="00592135">
        <w:rPr>
          <w:lang w:val="it-IT"/>
        </w:rPr>
        <w:t>sensibilizzare gli uffici competenti (stampa di documenti accessibili, apparecchi domestici e cartelli, segnaletica stradale, ostacoli in altezza; numeri per l’attesa parlati; riviste); maggior collaborazione con la consulenza giuridica;</w:t>
      </w:r>
      <w:r w:rsidRPr="00592135">
        <w:rPr>
          <w:b/>
          <w:bCs/>
          <w:lang w:val="it-IT"/>
        </w:rPr>
        <w:t xml:space="preserve"> </w:t>
      </w:r>
      <w:r w:rsidRPr="00592135">
        <w:rPr>
          <w:lang w:val="it-IT"/>
        </w:rPr>
        <w:t>miglior coordinamento con altri enti come UCBC; fare in modo che il servizio 1145 sia esteso anche a compagnie telefoniche minori</w:t>
      </w:r>
      <w:r w:rsidRPr="00592135">
        <w:rPr>
          <w:vertAlign w:val="superscript"/>
          <w:lang w:val="it-IT"/>
        </w:rPr>
        <w:t>7</w:t>
      </w:r>
      <w:r w:rsidRPr="00592135">
        <w:rPr>
          <w:lang w:val="it-IT"/>
        </w:rPr>
        <w:t>.</w:t>
      </w:r>
    </w:p>
    <w:p w14:paraId="3BDD694D" w14:textId="0ED4580E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>Ripristinare accordi per la tessera di legittimazione</w:t>
      </w:r>
      <w:r w:rsidRPr="00592135">
        <w:rPr>
          <w:lang w:val="it-IT"/>
        </w:rPr>
        <w:t xml:space="preserve"> Alliance Swiss Pass per spostarsi con i mezzi pubblici.</w:t>
      </w:r>
    </w:p>
    <w:p w14:paraId="7242FC42" w14:textId="77777777" w:rsidR="00592135" w:rsidRPr="00040B8B" w:rsidRDefault="00592135" w:rsidP="00592135">
      <w:pPr>
        <w:rPr>
          <w:lang w:val="it-IT"/>
        </w:rPr>
      </w:pPr>
    </w:p>
    <w:p w14:paraId="381D7ABA" w14:textId="358CB686" w:rsidR="00592135" w:rsidRPr="00592135" w:rsidRDefault="00592135" w:rsidP="00592135">
      <w:pPr>
        <w:rPr>
          <w:lang w:val="it-IT"/>
        </w:rPr>
      </w:pPr>
      <w:r w:rsidRPr="00592135">
        <w:rPr>
          <w:lang w:val="it-IT"/>
        </w:rPr>
        <w:t>Oltre alle espressioni di gratitudine e ai ringraziamenti per il lavoro svolto, per l’aiuto o il sostegno ricevuto, emergono altri aspetti positivi nelle note:</w:t>
      </w:r>
    </w:p>
    <w:p w14:paraId="5DF9FD8C" w14:textId="7E2AE519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 xml:space="preserve">Importanza incontri e momenti di socializzazione: </w:t>
      </w:r>
      <w:r w:rsidRPr="00592135">
        <w:rPr>
          <w:lang w:val="it-IT"/>
        </w:rPr>
        <w:t xml:space="preserve">incontrarsi con chi ha ugual disabilità visiva e confrontarsi aiuta psicologicamente e fisicamente; apprezzamento attività e pranzi di zona, della visita del presidente e del suo ascolto. </w:t>
      </w:r>
    </w:p>
    <w:p w14:paraId="5A80C4BE" w14:textId="35364612" w:rsidR="00592135" w:rsidRPr="00592135" w:rsidRDefault="00592135" w:rsidP="00592135">
      <w:pPr>
        <w:numPr>
          <w:ilvl w:val="0"/>
          <w:numId w:val="16"/>
        </w:numPr>
        <w:rPr>
          <w:lang w:val="it-IT"/>
        </w:rPr>
      </w:pPr>
      <w:r w:rsidRPr="00592135">
        <w:rPr>
          <w:b/>
          <w:bCs/>
          <w:lang w:val="it-IT"/>
        </w:rPr>
        <w:t xml:space="preserve">Almanacco </w:t>
      </w:r>
      <w:r w:rsidRPr="00592135">
        <w:rPr>
          <w:lang w:val="it-IT"/>
        </w:rPr>
        <w:t xml:space="preserve">a grandi caratteri come aiuto indispensabile. </w:t>
      </w:r>
    </w:p>
    <w:p w14:paraId="1908818C" w14:textId="77777777" w:rsidR="00592135" w:rsidRPr="00592135" w:rsidRDefault="00592135" w:rsidP="00592135">
      <w:pPr>
        <w:rPr>
          <w:lang w:val="it-IT"/>
        </w:rPr>
      </w:pPr>
    </w:p>
    <w:p w14:paraId="765E8723" w14:textId="20862F6C" w:rsidR="00592135" w:rsidRPr="00040B8B" w:rsidRDefault="00592135" w:rsidP="00E369BD">
      <w:pPr>
        <w:pStyle w:val="Sottotitolo"/>
      </w:pPr>
      <w:r w:rsidRPr="00040B8B">
        <w:t>Dati</w:t>
      </w:r>
      <w:r w:rsidR="00E369BD" w:rsidRPr="00040B8B">
        <w:t xml:space="preserve"> nel dettaglio</w:t>
      </w:r>
    </w:p>
    <w:p w14:paraId="6C597518" w14:textId="38CB62CB" w:rsidR="00E369BD" w:rsidRPr="00040B8B" w:rsidRDefault="00E369BD" w:rsidP="00E369BD">
      <w:pPr>
        <w:rPr>
          <w:lang w:val="it-IT"/>
        </w:rPr>
      </w:pPr>
      <w:r w:rsidRPr="00040B8B">
        <w:rPr>
          <w:lang w:val="it-IT"/>
        </w:rPr>
        <w:t>Le tabelle riassumono i risultati precedenti.</w:t>
      </w:r>
    </w:p>
    <w:p w14:paraId="3F99D7E7" w14:textId="77777777" w:rsidR="00E369BD" w:rsidRPr="00040B8B" w:rsidRDefault="00E369BD" w:rsidP="00E369BD">
      <w:pPr>
        <w:rPr>
          <w:lang w:val="it-IT"/>
        </w:rPr>
      </w:pPr>
    </w:p>
    <w:p w14:paraId="23733B29" w14:textId="58778826" w:rsidR="00592135" w:rsidRPr="00040B8B" w:rsidRDefault="00E369BD" w:rsidP="00592135">
      <w:pPr>
        <w:rPr>
          <w:lang w:val="it-IT"/>
        </w:rPr>
      </w:pPr>
      <w:r w:rsidRPr="00040B8B">
        <w:rPr>
          <w:lang w:val="it-IT"/>
        </w:rPr>
        <w:t xml:space="preserve">Ci sono </w:t>
      </w:r>
      <w:r w:rsidR="00592135" w:rsidRPr="00592135">
        <w:rPr>
          <w:lang w:val="it-IT"/>
        </w:rPr>
        <w:t>prestazioni che il servizio potrebbe fornire in modo diverso</w:t>
      </w:r>
      <w:r w:rsidRPr="00040B8B">
        <w:rPr>
          <w:lang w:val="it-IT"/>
        </w:rPr>
        <w:t>?</w:t>
      </w:r>
    </w:p>
    <w:p w14:paraId="19AF3FCE" w14:textId="77777777" w:rsidR="00E369BD" w:rsidRPr="00592135" w:rsidRDefault="00E369BD" w:rsidP="00592135">
      <w:pPr>
        <w:rPr>
          <w:lang w:val="it-IT"/>
        </w:rPr>
      </w:pP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2090"/>
        <w:gridCol w:w="2306"/>
      </w:tblGrid>
      <w:tr w:rsidR="00E369BD" w:rsidRPr="00040B8B" w14:paraId="2DCBE009" w14:textId="77777777" w:rsidTr="00E369BD">
        <w:trPr>
          <w:trHeight w:val="340"/>
        </w:trPr>
        <w:tc>
          <w:tcPr>
            <w:tcW w:w="2289" w:type="dxa"/>
            <w:shd w:val="clear" w:color="auto" w:fill="auto"/>
            <w:vAlign w:val="center"/>
            <w:hideMark/>
          </w:tcPr>
          <w:p w14:paraId="154B78DD" w14:textId="777D65AE" w:rsidR="00592135" w:rsidRPr="00592135" w:rsidRDefault="00E369BD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Risposta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0B687B00" w14:textId="0D47F52B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Freq</w:t>
            </w:r>
            <w:r w:rsidR="00E369BD" w:rsidRPr="00040B8B">
              <w:rPr>
                <w:lang w:val="it-IT"/>
              </w:rPr>
              <w:t>uenza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2436022" w14:textId="25DE2082" w:rsidR="00592135" w:rsidRPr="00592135" w:rsidRDefault="00E369BD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592135" w:rsidRPr="00592135" w14:paraId="25532CAE" w14:textId="77777777" w:rsidTr="00E369BD">
        <w:trPr>
          <w:trHeight w:val="462"/>
        </w:trPr>
        <w:tc>
          <w:tcPr>
            <w:tcW w:w="2289" w:type="dxa"/>
            <w:shd w:val="clear" w:color="auto" w:fill="auto"/>
            <w:vAlign w:val="center"/>
            <w:hideMark/>
          </w:tcPr>
          <w:p w14:paraId="015E839A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No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21EB659E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265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5EA61A7E" w14:textId="275573B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80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592135" w:rsidRPr="00592135" w14:paraId="398271DE" w14:textId="77777777" w:rsidTr="00E369BD">
        <w:trPr>
          <w:trHeight w:val="425"/>
        </w:trPr>
        <w:tc>
          <w:tcPr>
            <w:tcW w:w="2289" w:type="dxa"/>
            <w:shd w:val="clear" w:color="auto" w:fill="auto"/>
            <w:vAlign w:val="center"/>
            <w:hideMark/>
          </w:tcPr>
          <w:p w14:paraId="02E5C35D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Sì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3848A72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34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EC01214" w14:textId="383F52E9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10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592135" w:rsidRPr="00592135" w14:paraId="1C4CD06F" w14:textId="77777777" w:rsidTr="00E369BD">
        <w:trPr>
          <w:trHeight w:val="403"/>
        </w:trPr>
        <w:tc>
          <w:tcPr>
            <w:tcW w:w="2289" w:type="dxa"/>
            <w:shd w:val="clear" w:color="auto" w:fill="auto"/>
            <w:vAlign w:val="center"/>
            <w:hideMark/>
          </w:tcPr>
          <w:p w14:paraId="5C571B00" w14:textId="205CB973" w:rsidR="00592135" w:rsidRPr="00592135" w:rsidRDefault="00E369BD" w:rsidP="00592135">
            <w:pPr>
              <w:rPr>
                <w:lang w:val="it-IT"/>
              </w:rPr>
            </w:pPr>
            <w:r w:rsidRPr="00040B8B">
              <w:rPr>
                <w:lang w:val="it-IT"/>
              </w:rPr>
              <w:t>Nessuna risposta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14B3C889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33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5020FB12" w14:textId="281850A3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10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592135" w:rsidRPr="00592135" w14:paraId="1589B6A8" w14:textId="77777777" w:rsidTr="00E369BD">
        <w:trPr>
          <w:trHeight w:val="427"/>
        </w:trPr>
        <w:tc>
          <w:tcPr>
            <w:tcW w:w="2289" w:type="dxa"/>
            <w:shd w:val="clear" w:color="auto" w:fill="auto"/>
            <w:vAlign w:val="center"/>
            <w:hideMark/>
          </w:tcPr>
          <w:p w14:paraId="49E50592" w14:textId="77777777" w:rsidR="00592135" w:rsidRPr="00592135" w:rsidRDefault="00592135" w:rsidP="00592135">
            <w:pPr>
              <w:rPr>
                <w:b/>
                <w:bCs/>
                <w:lang w:val="it-IT"/>
              </w:rPr>
            </w:pPr>
            <w:r w:rsidRPr="00592135">
              <w:rPr>
                <w:b/>
                <w:bCs/>
                <w:lang w:val="it-IT"/>
              </w:rPr>
              <w:t>Totale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7213844F" w14:textId="77777777" w:rsidR="00592135" w:rsidRPr="00592135" w:rsidRDefault="00592135" w:rsidP="00592135">
            <w:pPr>
              <w:rPr>
                <w:b/>
                <w:bCs/>
                <w:lang w:val="it-IT"/>
              </w:rPr>
            </w:pPr>
            <w:r w:rsidRPr="00592135">
              <w:rPr>
                <w:b/>
                <w:bCs/>
                <w:lang w:val="it-IT"/>
              </w:rPr>
              <w:t>332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1C7B578" w14:textId="1B98A4CC" w:rsidR="00592135" w:rsidRPr="00592135" w:rsidRDefault="00592135" w:rsidP="00592135">
            <w:pPr>
              <w:rPr>
                <w:b/>
                <w:bCs/>
                <w:lang w:val="it-IT"/>
              </w:rPr>
            </w:pPr>
            <w:r w:rsidRPr="00592135">
              <w:rPr>
                <w:b/>
                <w:bCs/>
                <w:lang w:val="it-IT"/>
              </w:rPr>
              <w:t>100</w:t>
            </w:r>
            <w:r w:rsidR="00E369BD" w:rsidRPr="00040B8B">
              <w:rPr>
                <w:b/>
                <w:bCs/>
                <w:lang w:val="it-IT"/>
              </w:rPr>
              <w:t xml:space="preserve"> %</w:t>
            </w:r>
          </w:p>
        </w:tc>
      </w:tr>
    </w:tbl>
    <w:p w14:paraId="5F30FA76" w14:textId="77777777" w:rsidR="00592135" w:rsidRPr="00592135" w:rsidRDefault="00592135" w:rsidP="00592135">
      <w:pPr>
        <w:rPr>
          <w:lang w:val="it-IT"/>
        </w:rPr>
      </w:pPr>
    </w:p>
    <w:p w14:paraId="07FFD81C" w14:textId="77777777" w:rsidR="00E369BD" w:rsidRPr="00040B8B" w:rsidRDefault="00E369BD" w:rsidP="00592135">
      <w:pPr>
        <w:rPr>
          <w:b/>
          <w:bCs/>
          <w:lang w:val="it-IT"/>
        </w:rPr>
      </w:pPr>
    </w:p>
    <w:p w14:paraId="750559E1" w14:textId="3122F826" w:rsidR="00592135" w:rsidRPr="00040B8B" w:rsidRDefault="00E369BD" w:rsidP="00592135">
      <w:pPr>
        <w:rPr>
          <w:lang w:val="it-IT"/>
        </w:rPr>
      </w:pPr>
      <w:r w:rsidRPr="00040B8B">
        <w:rPr>
          <w:lang w:val="it-IT"/>
        </w:rPr>
        <w:t>Ci sono altre prestazioni</w:t>
      </w:r>
      <w:r w:rsidR="00592135" w:rsidRPr="00592135">
        <w:rPr>
          <w:lang w:val="it-IT"/>
        </w:rPr>
        <w:t xml:space="preserve"> che il servizio potrebbe fornire</w:t>
      </w:r>
      <w:r w:rsidRPr="00040B8B">
        <w:rPr>
          <w:lang w:val="it-IT"/>
        </w:rPr>
        <w:t xml:space="preserve">? </w:t>
      </w:r>
    </w:p>
    <w:p w14:paraId="1C19E4C2" w14:textId="77777777" w:rsidR="00E369BD" w:rsidRPr="00592135" w:rsidRDefault="00E369BD" w:rsidP="00592135">
      <w:pPr>
        <w:rPr>
          <w:lang w:val="it-IT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2268"/>
      </w:tblGrid>
      <w:tr w:rsidR="00E369BD" w:rsidRPr="00592135" w14:paraId="00984E03" w14:textId="77777777" w:rsidTr="00E369BD">
        <w:trPr>
          <w:trHeight w:val="340"/>
        </w:trPr>
        <w:tc>
          <w:tcPr>
            <w:tcW w:w="2263" w:type="dxa"/>
            <w:shd w:val="clear" w:color="auto" w:fill="auto"/>
            <w:vAlign w:val="center"/>
            <w:hideMark/>
          </w:tcPr>
          <w:p w14:paraId="1FAF584D" w14:textId="796286E2" w:rsidR="00E369BD" w:rsidRPr="00592135" w:rsidRDefault="00E369BD" w:rsidP="00E369BD">
            <w:pPr>
              <w:rPr>
                <w:lang w:val="it-IT"/>
              </w:rPr>
            </w:pPr>
            <w:r w:rsidRPr="00040B8B">
              <w:rPr>
                <w:lang w:val="it-IT"/>
              </w:rPr>
              <w:t>Risposta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DB4ACE" w14:textId="763401F1" w:rsidR="00E369BD" w:rsidRPr="00592135" w:rsidRDefault="00E369BD" w:rsidP="00E369BD">
            <w:pPr>
              <w:rPr>
                <w:lang w:val="it-IT"/>
              </w:rPr>
            </w:pPr>
            <w:r w:rsidRPr="00592135">
              <w:rPr>
                <w:lang w:val="it-IT"/>
              </w:rPr>
              <w:t>Freq</w:t>
            </w:r>
            <w:r w:rsidRPr="00040B8B">
              <w:rPr>
                <w:lang w:val="it-IT"/>
              </w:rPr>
              <w:t>uenza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D18998" w14:textId="38D2B06F" w:rsidR="00E369BD" w:rsidRPr="00592135" w:rsidRDefault="00E369BD" w:rsidP="00E369BD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592135" w:rsidRPr="00592135" w14:paraId="513C48A8" w14:textId="77777777" w:rsidTr="00E369BD">
        <w:trPr>
          <w:trHeight w:val="462"/>
        </w:trPr>
        <w:tc>
          <w:tcPr>
            <w:tcW w:w="2263" w:type="dxa"/>
            <w:shd w:val="clear" w:color="auto" w:fill="auto"/>
            <w:vAlign w:val="center"/>
            <w:hideMark/>
          </w:tcPr>
          <w:p w14:paraId="6DF568A2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No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ABBFABF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8F6C59" w14:textId="11D9819C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67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592135" w:rsidRPr="00592135" w14:paraId="37DF8DB7" w14:textId="77777777" w:rsidTr="00E369BD">
        <w:trPr>
          <w:trHeight w:val="425"/>
        </w:trPr>
        <w:tc>
          <w:tcPr>
            <w:tcW w:w="2263" w:type="dxa"/>
            <w:shd w:val="clear" w:color="auto" w:fill="auto"/>
            <w:vAlign w:val="center"/>
            <w:hideMark/>
          </w:tcPr>
          <w:p w14:paraId="10BC22F6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Sì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95E740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D53859" w14:textId="284E9A4F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12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592135" w:rsidRPr="00592135" w14:paraId="539A6FED" w14:textId="77777777" w:rsidTr="00E369BD">
        <w:trPr>
          <w:trHeight w:val="403"/>
        </w:trPr>
        <w:tc>
          <w:tcPr>
            <w:tcW w:w="2263" w:type="dxa"/>
            <w:shd w:val="clear" w:color="auto" w:fill="auto"/>
            <w:vAlign w:val="center"/>
            <w:hideMark/>
          </w:tcPr>
          <w:p w14:paraId="164C8817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No risposta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10D8F55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407377" w14:textId="2BC2D1EF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20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592135" w:rsidRPr="00592135" w14:paraId="62AAF522" w14:textId="77777777" w:rsidTr="00E369BD">
        <w:trPr>
          <w:trHeight w:val="427"/>
        </w:trPr>
        <w:tc>
          <w:tcPr>
            <w:tcW w:w="2263" w:type="dxa"/>
            <w:shd w:val="clear" w:color="auto" w:fill="auto"/>
            <w:vAlign w:val="center"/>
            <w:hideMark/>
          </w:tcPr>
          <w:p w14:paraId="66C4ACD0" w14:textId="77777777" w:rsidR="00592135" w:rsidRPr="00592135" w:rsidRDefault="00592135" w:rsidP="00592135">
            <w:pPr>
              <w:rPr>
                <w:b/>
                <w:bCs/>
                <w:lang w:val="it-IT"/>
              </w:rPr>
            </w:pPr>
            <w:r w:rsidRPr="00592135">
              <w:rPr>
                <w:b/>
                <w:bCs/>
                <w:lang w:val="it-IT"/>
              </w:rPr>
              <w:t>Totale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269FF9" w14:textId="77777777" w:rsidR="00592135" w:rsidRPr="00592135" w:rsidRDefault="00592135" w:rsidP="00592135">
            <w:pPr>
              <w:rPr>
                <w:b/>
                <w:bCs/>
                <w:lang w:val="it-IT"/>
              </w:rPr>
            </w:pPr>
            <w:r w:rsidRPr="00592135">
              <w:rPr>
                <w:b/>
                <w:bCs/>
                <w:lang w:val="it-IT"/>
              </w:rPr>
              <w:t>332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D3E953" w14:textId="5214404B" w:rsidR="00592135" w:rsidRPr="00592135" w:rsidRDefault="00592135" w:rsidP="00592135">
            <w:pPr>
              <w:rPr>
                <w:b/>
                <w:bCs/>
                <w:lang w:val="it-IT"/>
              </w:rPr>
            </w:pPr>
            <w:r w:rsidRPr="00592135">
              <w:rPr>
                <w:b/>
                <w:bCs/>
                <w:lang w:val="it-IT"/>
              </w:rPr>
              <w:t>100</w:t>
            </w:r>
            <w:r w:rsidR="00E369BD" w:rsidRPr="00040B8B">
              <w:rPr>
                <w:b/>
                <w:bCs/>
                <w:lang w:val="it-IT"/>
              </w:rPr>
              <w:t xml:space="preserve"> %</w:t>
            </w:r>
          </w:p>
        </w:tc>
      </w:tr>
    </w:tbl>
    <w:p w14:paraId="538B0D57" w14:textId="77777777" w:rsidR="00592135" w:rsidRPr="00592135" w:rsidRDefault="00592135" w:rsidP="00592135">
      <w:pPr>
        <w:rPr>
          <w:lang w:val="it-IT"/>
        </w:rPr>
      </w:pPr>
    </w:p>
    <w:p w14:paraId="188BA357" w14:textId="77777777" w:rsidR="00592135" w:rsidRPr="00040B8B" w:rsidRDefault="00592135" w:rsidP="00E369BD">
      <w:pPr>
        <w:pStyle w:val="Titolo2"/>
      </w:pPr>
      <w:r w:rsidRPr="00040B8B">
        <w:lastRenderedPageBreak/>
        <w:t>Dettagli supplementari</w:t>
      </w:r>
    </w:p>
    <w:p w14:paraId="424E9A53" w14:textId="6DF36937" w:rsidR="00592135" w:rsidRPr="00040B8B" w:rsidRDefault="00592135" w:rsidP="00592135">
      <w:pPr>
        <w:rPr>
          <w:lang w:val="it-IT"/>
        </w:rPr>
      </w:pPr>
      <w:r w:rsidRPr="00592135">
        <w:rPr>
          <w:lang w:val="it-IT"/>
        </w:rPr>
        <w:t>Di seguito, in ordine dalla più scelta alla meno scelta, sono riportate le ragioni per cui gli utenti hanno contattato il Servizio tiflologico e dei mezzi ausiliari. La domanda è a risposta multipla. La percentuale fa riferimento al totale di 332.</w:t>
      </w:r>
    </w:p>
    <w:p w14:paraId="772944AF" w14:textId="77777777" w:rsidR="00E369BD" w:rsidRPr="00592135" w:rsidRDefault="00E369BD" w:rsidP="00592135">
      <w:pPr>
        <w:rPr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5"/>
        <w:gridCol w:w="1519"/>
        <w:gridCol w:w="2584"/>
      </w:tblGrid>
      <w:tr w:rsidR="00E369BD" w:rsidRPr="00040B8B" w14:paraId="6290E413" w14:textId="77777777" w:rsidTr="00E369BD">
        <w:trPr>
          <w:trHeight w:val="518"/>
        </w:trPr>
        <w:tc>
          <w:tcPr>
            <w:tcW w:w="2869" w:type="pct"/>
            <w:shd w:val="clear" w:color="auto" w:fill="auto"/>
            <w:vAlign w:val="center"/>
            <w:hideMark/>
          </w:tcPr>
          <w:p w14:paraId="5B40FD96" w14:textId="0F43CBC6" w:rsidR="00592135" w:rsidRPr="00592135" w:rsidRDefault="00E369BD" w:rsidP="00592135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Ragione del contatto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674D55AE" w14:textId="15BC2DA2" w:rsidR="00592135" w:rsidRPr="00592135" w:rsidRDefault="00E369BD" w:rsidP="00592135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Frequenza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14:paraId="1CDCED86" w14:textId="5B123F4F" w:rsidR="00592135" w:rsidRPr="00592135" w:rsidRDefault="00E369BD" w:rsidP="00592135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Percentuale</w:t>
            </w:r>
          </w:p>
        </w:tc>
      </w:tr>
      <w:tr w:rsidR="00E369BD" w:rsidRPr="00040B8B" w14:paraId="5EB407BE" w14:textId="77777777" w:rsidTr="00E369BD">
        <w:trPr>
          <w:trHeight w:val="593"/>
        </w:trPr>
        <w:tc>
          <w:tcPr>
            <w:tcW w:w="2869" w:type="pct"/>
            <w:shd w:val="clear" w:color="auto" w:fill="auto"/>
            <w:vAlign w:val="center"/>
            <w:hideMark/>
          </w:tcPr>
          <w:p w14:paraId="6B8AA828" w14:textId="285CCE31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 xml:space="preserve">Richiesta </w:t>
            </w:r>
            <w:r w:rsidR="00E369BD" w:rsidRPr="00040B8B">
              <w:rPr>
                <w:lang w:val="it-IT"/>
              </w:rPr>
              <w:t xml:space="preserve">di </w:t>
            </w:r>
            <w:r w:rsidRPr="00592135">
              <w:rPr>
                <w:lang w:val="it-IT"/>
              </w:rPr>
              <w:t>mezzi ausiliari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4161FF04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293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14:paraId="6781194A" w14:textId="22D0905A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88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E369BD" w:rsidRPr="00040B8B" w14:paraId="7E3120B1" w14:textId="77777777" w:rsidTr="00E369BD">
        <w:trPr>
          <w:trHeight w:val="618"/>
        </w:trPr>
        <w:tc>
          <w:tcPr>
            <w:tcW w:w="2869" w:type="pct"/>
            <w:shd w:val="clear" w:color="auto" w:fill="auto"/>
            <w:vAlign w:val="center"/>
            <w:hideMark/>
          </w:tcPr>
          <w:p w14:paraId="3B99F863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Conoscere/far capo ad attività e servizi Unitas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1CDACB2E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125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14:paraId="10B155B1" w14:textId="285E4F8A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38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E369BD" w:rsidRPr="00040B8B" w14:paraId="467A1C34" w14:textId="77777777" w:rsidTr="00E369BD">
        <w:trPr>
          <w:trHeight w:val="680"/>
        </w:trPr>
        <w:tc>
          <w:tcPr>
            <w:tcW w:w="2869" w:type="pct"/>
            <w:shd w:val="clear" w:color="auto" w:fill="auto"/>
            <w:vAlign w:val="center"/>
            <w:hideMark/>
          </w:tcPr>
          <w:p w14:paraId="3DC02BC0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Conoscere/far capo agli aiuti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105B2B8F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121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14:paraId="14A2D961" w14:textId="325C248E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36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E369BD" w:rsidRPr="00040B8B" w14:paraId="21732DC3" w14:textId="77777777" w:rsidTr="00E369BD">
        <w:trPr>
          <w:trHeight w:val="609"/>
        </w:trPr>
        <w:tc>
          <w:tcPr>
            <w:tcW w:w="2869" w:type="pct"/>
            <w:shd w:val="clear" w:color="auto" w:fill="auto"/>
            <w:vAlign w:val="center"/>
            <w:hideMark/>
          </w:tcPr>
          <w:p w14:paraId="5598D90C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Conoscere persone con disabilità simile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63CB7940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60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14:paraId="0FF76891" w14:textId="723620B6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18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E369BD" w:rsidRPr="00040B8B" w14:paraId="642EFC35" w14:textId="77777777" w:rsidTr="00E369BD">
        <w:trPr>
          <w:trHeight w:val="561"/>
        </w:trPr>
        <w:tc>
          <w:tcPr>
            <w:tcW w:w="2869" w:type="pct"/>
            <w:shd w:val="clear" w:color="auto" w:fill="auto"/>
            <w:vAlign w:val="center"/>
            <w:hideMark/>
          </w:tcPr>
          <w:p w14:paraId="5AAF5653" w14:textId="77777777" w:rsidR="00592135" w:rsidRPr="00592135" w:rsidRDefault="00592135" w:rsidP="00592135">
            <w:pPr>
              <w:rPr>
                <w:i/>
                <w:iCs/>
                <w:u w:val="single"/>
                <w:lang w:val="it-IT"/>
              </w:rPr>
            </w:pPr>
            <w:r w:rsidRPr="00592135">
              <w:rPr>
                <w:i/>
                <w:iCs/>
                <w:u w:val="single"/>
                <w:lang w:val="it-IT"/>
              </w:rPr>
              <w:t>Altro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138F88BE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16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14:paraId="047DABA8" w14:textId="712A386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5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E369BD" w:rsidRPr="00040B8B" w14:paraId="111E1178" w14:textId="77777777" w:rsidTr="00E369BD">
        <w:trPr>
          <w:trHeight w:val="555"/>
        </w:trPr>
        <w:tc>
          <w:tcPr>
            <w:tcW w:w="2869" w:type="pct"/>
            <w:shd w:val="clear" w:color="auto" w:fill="auto"/>
            <w:vAlign w:val="center"/>
            <w:hideMark/>
          </w:tcPr>
          <w:p w14:paraId="798E7596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Richiesta aiuto economico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6941F0C1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13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14:paraId="21BE004B" w14:textId="7A571198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4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E369BD" w:rsidRPr="00040B8B" w14:paraId="41CFE8FC" w14:textId="77777777" w:rsidTr="00E369BD">
        <w:trPr>
          <w:trHeight w:val="705"/>
        </w:trPr>
        <w:tc>
          <w:tcPr>
            <w:tcW w:w="2869" w:type="pct"/>
            <w:shd w:val="clear" w:color="auto" w:fill="auto"/>
            <w:vAlign w:val="center"/>
            <w:hideMark/>
          </w:tcPr>
          <w:p w14:paraId="4990E25D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Richiesta supporto psicologico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5648E559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13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14:paraId="45935FD3" w14:textId="4B5067D3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4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  <w:tr w:rsidR="00E369BD" w:rsidRPr="00040B8B" w14:paraId="22E0866D" w14:textId="77777777" w:rsidTr="00E369BD">
        <w:trPr>
          <w:trHeight w:val="542"/>
        </w:trPr>
        <w:tc>
          <w:tcPr>
            <w:tcW w:w="2869" w:type="pct"/>
            <w:shd w:val="clear" w:color="auto" w:fill="auto"/>
            <w:vAlign w:val="center"/>
            <w:hideMark/>
          </w:tcPr>
          <w:p w14:paraId="6029E263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No risposta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41DEDDCF" w14:textId="77777777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2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14:paraId="1DF032FB" w14:textId="6E56C702" w:rsidR="00592135" w:rsidRPr="00592135" w:rsidRDefault="00592135" w:rsidP="00592135">
            <w:pPr>
              <w:rPr>
                <w:lang w:val="it-IT"/>
              </w:rPr>
            </w:pPr>
            <w:r w:rsidRPr="00592135">
              <w:rPr>
                <w:lang w:val="it-IT"/>
              </w:rPr>
              <w:t>1</w:t>
            </w:r>
            <w:r w:rsidR="00E369BD" w:rsidRPr="00040B8B">
              <w:rPr>
                <w:lang w:val="it-IT"/>
              </w:rPr>
              <w:t xml:space="preserve"> %</w:t>
            </w:r>
          </w:p>
        </w:tc>
      </w:tr>
    </w:tbl>
    <w:p w14:paraId="1A91C2C4" w14:textId="77777777" w:rsidR="00592135" w:rsidRPr="00592135" w:rsidRDefault="00592135" w:rsidP="00592135">
      <w:pPr>
        <w:rPr>
          <w:lang w:val="it-IT"/>
        </w:rPr>
      </w:pPr>
    </w:p>
    <w:p w14:paraId="64E99166" w14:textId="77777777" w:rsidR="00592135" w:rsidRPr="00592135" w:rsidRDefault="00592135" w:rsidP="00592135">
      <w:pPr>
        <w:rPr>
          <w:i/>
          <w:iCs/>
          <w:lang w:val="it-IT"/>
        </w:rPr>
      </w:pPr>
      <w:r w:rsidRPr="00592135">
        <w:rPr>
          <w:lang w:val="it-IT"/>
        </w:rPr>
        <w:t>Chi ha risposto “</w:t>
      </w:r>
      <w:r w:rsidRPr="00592135">
        <w:rPr>
          <w:i/>
          <w:iCs/>
          <w:u w:val="single"/>
          <w:lang w:val="it-IT"/>
        </w:rPr>
        <w:t>altro</w:t>
      </w:r>
      <w:r w:rsidRPr="00592135">
        <w:rPr>
          <w:i/>
          <w:iCs/>
          <w:lang w:val="it-IT"/>
        </w:rPr>
        <w:t>” ha indicato i seguenti motivi:</w:t>
      </w:r>
    </w:p>
    <w:p w14:paraId="6F7BD8BC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Pasto caldo</w:t>
      </w:r>
    </w:p>
    <w:p w14:paraId="7D368699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Volontariato al bar</w:t>
      </w:r>
    </w:p>
    <w:p w14:paraId="2FD6A7C6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Mezzi ausiliari per la lettura (software e hardware)</w:t>
      </w:r>
    </w:p>
    <w:p w14:paraId="58EF2B13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Gruppo di parola Retina Suisse (utile)</w:t>
      </w:r>
    </w:p>
    <w:p w14:paraId="6A545111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Informazioni generali sulla patologia</w:t>
      </w:r>
    </w:p>
    <w:p w14:paraId="3FB6D8DC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Aiuto per pratiche burocratiche e amministrative</w:t>
      </w:r>
    </w:p>
    <w:p w14:paraId="64AA4809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Informazioni sui costi</w:t>
      </w:r>
    </w:p>
    <w:p w14:paraId="739A727C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Comprensione e sostegno</w:t>
      </w:r>
    </w:p>
    <w:p w14:paraId="0726EA7F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Formazione bastone bianco</w:t>
      </w:r>
    </w:p>
    <w:p w14:paraId="7AFECFBE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Imparare a vivere in autonomia</w:t>
      </w:r>
    </w:p>
    <w:p w14:paraId="1C74A26A" w14:textId="77777777" w:rsidR="00592135" w:rsidRPr="00592135" w:rsidRDefault="00592135" w:rsidP="00592135">
      <w:pPr>
        <w:numPr>
          <w:ilvl w:val="0"/>
          <w:numId w:val="17"/>
        </w:numPr>
        <w:rPr>
          <w:lang w:val="it-IT"/>
        </w:rPr>
      </w:pPr>
      <w:r w:rsidRPr="00592135">
        <w:rPr>
          <w:lang w:val="it-IT"/>
        </w:rPr>
        <w:t>Aiuto informatico</w:t>
      </w:r>
    </w:p>
    <w:p w14:paraId="13A4708F" w14:textId="77777777" w:rsidR="00592135" w:rsidRPr="00040B8B" w:rsidRDefault="00592135" w:rsidP="00592135">
      <w:pPr>
        <w:rPr>
          <w:lang w:val="it-IT"/>
        </w:rPr>
      </w:pPr>
    </w:p>
    <w:p w14:paraId="321A1D8B" w14:textId="77777777" w:rsidR="00E369BD" w:rsidRPr="00040B8B" w:rsidRDefault="00E369BD" w:rsidP="00592135">
      <w:pPr>
        <w:rPr>
          <w:lang w:val="it-IT"/>
        </w:rPr>
        <w:sectPr w:rsidR="00E369BD" w:rsidRPr="00040B8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1CAF4B2" w14:textId="5DB2AC30" w:rsidR="00E369BD" w:rsidRPr="00040B8B" w:rsidRDefault="00E369BD" w:rsidP="00E369BD">
      <w:pPr>
        <w:pStyle w:val="Titolo1"/>
      </w:pPr>
      <w:r w:rsidRPr="00040B8B">
        <w:lastRenderedPageBreak/>
        <w:t>Servizio informatica</w:t>
      </w:r>
    </w:p>
    <w:p w14:paraId="366C3308" w14:textId="77777777" w:rsidR="00E369BD" w:rsidRPr="00E369BD" w:rsidRDefault="00E369BD" w:rsidP="00E369BD">
      <w:pPr>
        <w:rPr>
          <w:b/>
          <w:bCs/>
          <w:lang w:val="it-IT"/>
        </w:rPr>
      </w:pPr>
      <w:r w:rsidRPr="00E369BD">
        <w:rPr>
          <w:b/>
          <w:bCs/>
          <w:lang w:val="it-IT"/>
        </w:rPr>
        <w:t>Servizio informatica</w:t>
      </w:r>
    </w:p>
    <w:p w14:paraId="6FEE95FE" w14:textId="68D87E1D" w:rsidR="00E369BD" w:rsidRPr="00040B8B" w:rsidRDefault="00040B8B" w:rsidP="00E369BD">
      <w:pPr>
        <w:rPr>
          <w:lang w:val="it-IT"/>
        </w:rPr>
      </w:pPr>
      <w:r w:rsidRPr="00040B8B">
        <w:rPr>
          <w:lang w:val="it-IT"/>
        </w:rPr>
        <w:t>La maggior parte delle 52 persone ha espresso un giudizio positivo sul servizio informatica in generale, giudicato da 31 persone come molto buono (60%) e da 9 come buono (17%). Per 4 persone è sufficiente (8%), mentre per nessuno è insufficiente (0%).</w:t>
      </w:r>
    </w:p>
    <w:p w14:paraId="181689EF" w14:textId="77777777" w:rsidR="00E369BD" w:rsidRPr="00040B8B" w:rsidRDefault="00E369BD" w:rsidP="00E369BD">
      <w:pPr>
        <w:rPr>
          <w:lang w:val="it-IT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985"/>
      </w:tblGrid>
      <w:tr w:rsidR="00E70BB2" w:rsidRPr="00040B8B" w14:paraId="60F22DD9" w14:textId="77777777" w:rsidTr="000B4B41">
        <w:trPr>
          <w:trHeight w:val="778"/>
        </w:trPr>
        <w:tc>
          <w:tcPr>
            <w:tcW w:w="3397" w:type="dxa"/>
            <w:shd w:val="clear" w:color="auto" w:fill="auto"/>
            <w:vAlign w:val="center"/>
            <w:hideMark/>
          </w:tcPr>
          <w:p w14:paraId="3BD3F197" w14:textId="595D372B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Valutazione soddisfazione generale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E8078B" w14:textId="77777777" w:rsidR="00E70BB2" w:rsidRPr="00420451" w:rsidRDefault="00E70BB2" w:rsidP="000B4B41">
            <w:pPr>
              <w:rPr>
                <w:lang w:val="it-IT"/>
              </w:rPr>
            </w:pPr>
            <w:r w:rsidRPr="00420451">
              <w:rPr>
                <w:lang w:val="it-IT"/>
              </w:rPr>
              <w:t>Freq</w:t>
            </w:r>
            <w:r w:rsidRPr="00040B8B">
              <w:rPr>
                <w:lang w:val="it-IT"/>
              </w:rPr>
              <w:t>uenza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764997" w14:textId="77777777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E70BB2" w:rsidRPr="00420451" w14:paraId="19593886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45D5D1BF" w14:textId="77777777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Insufficiente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C6627" w14:textId="288B717B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47B0DF" w14:textId="2FE4946D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0 %</w:t>
            </w:r>
          </w:p>
        </w:tc>
      </w:tr>
      <w:tr w:rsidR="00E70BB2" w:rsidRPr="00420451" w14:paraId="737563C1" w14:textId="77777777" w:rsidTr="000B4B41">
        <w:trPr>
          <w:trHeight w:val="320"/>
        </w:trPr>
        <w:tc>
          <w:tcPr>
            <w:tcW w:w="3397" w:type="dxa"/>
            <w:shd w:val="clear" w:color="auto" w:fill="auto"/>
            <w:vAlign w:val="center"/>
            <w:hideMark/>
          </w:tcPr>
          <w:p w14:paraId="0EDA3A89" w14:textId="77777777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Sufficiente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0442AE" w14:textId="20E8FE35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7EEDCA" w14:textId="4FD16A37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8 %</w:t>
            </w:r>
          </w:p>
        </w:tc>
      </w:tr>
      <w:tr w:rsidR="00E70BB2" w:rsidRPr="00420451" w14:paraId="01983763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7980C93D" w14:textId="77777777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Buono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5192D" w14:textId="5C012FCC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93C278" w14:textId="4A30DE6A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17 %</w:t>
            </w:r>
          </w:p>
        </w:tc>
      </w:tr>
      <w:tr w:rsidR="00E70BB2" w:rsidRPr="00040B8B" w14:paraId="750C9015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47917082" w14:textId="77777777" w:rsidR="00E70BB2" w:rsidRPr="00040B8B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Molto buono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61720" w14:textId="3738A3A6" w:rsidR="00E70BB2" w:rsidRPr="00040B8B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1FB24" w14:textId="48ADAF74" w:rsidR="00E70BB2" w:rsidRPr="00040B8B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60 %</w:t>
            </w:r>
          </w:p>
        </w:tc>
      </w:tr>
      <w:tr w:rsidR="00E70BB2" w:rsidRPr="00040B8B" w14:paraId="391618C3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7E006711" w14:textId="77777777" w:rsidR="00E70BB2" w:rsidRPr="00040B8B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Nessuna risposta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EF786" w14:textId="561B9930" w:rsidR="00E70BB2" w:rsidRPr="00040B8B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EAD5BA" w14:textId="6DED6E4F" w:rsidR="00E70BB2" w:rsidRPr="00040B8B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6 %</w:t>
            </w:r>
          </w:p>
        </w:tc>
      </w:tr>
      <w:tr w:rsidR="00E70BB2" w:rsidRPr="00040B8B" w14:paraId="78AA1D3F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72A53E04" w14:textId="397A499A" w:rsidR="00E70BB2" w:rsidRPr="00040B8B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Non riguarda la persona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49049B" w14:textId="7BD0A3B8" w:rsidR="00E70BB2" w:rsidRPr="00040B8B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429064" w14:textId="67EC43AF" w:rsidR="00E70BB2" w:rsidRPr="00040B8B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10 %</w:t>
            </w:r>
          </w:p>
        </w:tc>
      </w:tr>
      <w:tr w:rsidR="00E70BB2" w:rsidRPr="00040B8B" w14:paraId="67CD9B4D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1FC0C2AA" w14:textId="77777777" w:rsidR="00E70BB2" w:rsidRPr="00420451" w:rsidRDefault="00E70BB2" w:rsidP="000B4B4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T</w:t>
            </w:r>
            <w:r w:rsidRPr="00420451">
              <w:rPr>
                <w:b/>
                <w:bCs/>
                <w:lang w:val="it-IT"/>
              </w:rPr>
              <w:t>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8B4B9" w14:textId="5E58C6D2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39E331" w14:textId="77777777" w:rsidR="00E70BB2" w:rsidRPr="00420451" w:rsidRDefault="00E70BB2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100 %</w:t>
            </w:r>
          </w:p>
        </w:tc>
      </w:tr>
    </w:tbl>
    <w:p w14:paraId="15039401" w14:textId="77777777" w:rsidR="00E369BD" w:rsidRPr="00E369BD" w:rsidRDefault="00E369BD" w:rsidP="00E369BD">
      <w:pPr>
        <w:rPr>
          <w:lang w:val="it-IT"/>
        </w:rPr>
      </w:pPr>
    </w:p>
    <w:p w14:paraId="2EFD142E" w14:textId="77777777" w:rsidR="00E369BD" w:rsidRPr="00E369BD" w:rsidRDefault="00E369BD" w:rsidP="00E369BD">
      <w:pPr>
        <w:rPr>
          <w:lang w:val="it-IT"/>
        </w:rPr>
      </w:pPr>
    </w:p>
    <w:p w14:paraId="3DFBF98F" w14:textId="77777777" w:rsidR="00E369BD" w:rsidRPr="00E369BD" w:rsidRDefault="00E369BD" w:rsidP="00E369BD">
      <w:pPr>
        <w:rPr>
          <w:lang w:val="it-IT"/>
        </w:rPr>
      </w:pPr>
      <w:r w:rsidRPr="00E369BD">
        <w:rPr>
          <w:lang w:val="it-IT"/>
        </w:rPr>
        <w:t xml:space="preserve">La tendenza positiva si riflette anche nei diversi ambiti che caratterizzano il servizio: </w:t>
      </w:r>
    </w:p>
    <w:p w14:paraId="7948BEDA" w14:textId="77777777" w:rsidR="00D651A4" w:rsidRPr="00D651A4" w:rsidRDefault="00D651A4" w:rsidP="00D651A4">
      <w:pPr>
        <w:numPr>
          <w:ilvl w:val="0"/>
          <w:numId w:val="16"/>
        </w:numPr>
        <w:rPr>
          <w:b/>
          <w:bCs/>
          <w:lang w:val="it-IT"/>
        </w:rPr>
      </w:pPr>
      <w:r w:rsidRPr="00D651A4">
        <w:rPr>
          <w:lang w:val="it-IT"/>
        </w:rPr>
        <w:t xml:space="preserve">La </w:t>
      </w:r>
      <w:r w:rsidRPr="00D651A4">
        <w:rPr>
          <w:b/>
          <w:bCs/>
          <w:lang w:val="it-IT"/>
        </w:rPr>
        <w:t>raggiungibilità telefonica</w:t>
      </w:r>
      <w:r w:rsidRPr="00D651A4">
        <w:rPr>
          <w:lang w:val="it-IT"/>
        </w:rPr>
        <w:t xml:space="preserve"> è molto buona per 27 persone (52%), buona per 12 (23%). È sufficiente per 4 persone (8%), insufficiente per 1 (2%). 4 persone non hanno risposto (8%) e la domanda non riguarda 4 persone (8%). La </w:t>
      </w:r>
      <w:r w:rsidRPr="00D651A4">
        <w:rPr>
          <w:b/>
          <w:bCs/>
          <w:lang w:val="it-IT"/>
        </w:rPr>
        <w:t>consulenza telefonica</w:t>
      </w:r>
      <w:r w:rsidRPr="00D651A4">
        <w:rPr>
          <w:lang w:val="it-IT"/>
        </w:rPr>
        <w:t xml:space="preserve"> è molto buona secondo la maggior parte (il 63%, 33 persone), buona per 7 persone (13%). Per 2 persone è sufficiente (4%), per 1 persona insufficiente (2%). 4 persone non hanno risposto (8%) e la domanda non riguarda 5 persone (10%).</w:t>
      </w:r>
    </w:p>
    <w:p w14:paraId="76CE9A64" w14:textId="77777777" w:rsidR="00D651A4" w:rsidRPr="00D651A4" w:rsidRDefault="00D651A4" w:rsidP="00D651A4">
      <w:pPr>
        <w:numPr>
          <w:ilvl w:val="0"/>
          <w:numId w:val="16"/>
        </w:numPr>
        <w:rPr>
          <w:b/>
          <w:bCs/>
          <w:lang w:val="it-IT"/>
        </w:rPr>
      </w:pPr>
      <w:r w:rsidRPr="00D651A4">
        <w:rPr>
          <w:lang w:val="it-IT"/>
        </w:rPr>
        <w:t xml:space="preserve">Per la maggior parte, 28 persone, (54%) la </w:t>
      </w:r>
      <w:r w:rsidRPr="00D651A4">
        <w:rPr>
          <w:b/>
          <w:bCs/>
          <w:lang w:val="it-IT"/>
        </w:rPr>
        <w:t>consulenza di persona</w:t>
      </w:r>
      <w:r w:rsidRPr="00D651A4">
        <w:rPr>
          <w:lang w:val="it-IT"/>
        </w:rPr>
        <w:t xml:space="preserve"> è molto buona; è buona per 11 persone (21%). In 2 la valutano sufficiente (4%), 1 persona insufficiente (2%). 4 non hanno risposto (8%), la domanda non riguarda 6 persone (12%).</w:t>
      </w:r>
    </w:p>
    <w:p w14:paraId="6F05EF6D" w14:textId="77777777" w:rsidR="00D651A4" w:rsidRPr="00D651A4" w:rsidRDefault="00D651A4" w:rsidP="00D651A4">
      <w:pPr>
        <w:numPr>
          <w:ilvl w:val="0"/>
          <w:numId w:val="16"/>
        </w:numPr>
        <w:rPr>
          <w:b/>
          <w:bCs/>
          <w:lang w:val="it-IT"/>
        </w:rPr>
      </w:pPr>
      <w:r w:rsidRPr="00D651A4">
        <w:rPr>
          <w:lang w:val="it-IT"/>
        </w:rPr>
        <w:t xml:space="preserve">Per nessuno la </w:t>
      </w:r>
      <w:r w:rsidRPr="00D651A4">
        <w:rPr>
          <w:b/>
          <w:bCs/>
          <w:lang w:val="it-IT"/>
        </w:rPr>
        <w:t xml:space="preserve">qualità dei prodotti </w:t>
      </w:r>
      <w:r w:rsidRPr="00D651A4">
        <w:rPr>
          <w:lang w:val="it-IT"/>
        </w:rPr>
        <w:t>è insufficiente, per 6 è sufficiente (12%). È invece molto buona per 21 utenti (40%), buona per i restanti 17 (33%). 4 persone non hanno risposto (8%) e la domanda non riguarda 4 persone (8%).</w:t>
      </w:r>
    </w:p>
    <w:p w14:paraId="51BF279A" w14:textId="77777777" w:rsidR="00D651A4" w:rsidRPr="00D651A4" w:rsidRDefault="00D651A4" w:rsidP="00D651A4">
      <w:pPr>
        <w:numPr>
          <w:ilvl w:val="0"/>
          <w:numId w:val="16"/>
        </w:numPr>
        <w:rPr>
          <w:b/>
          <w:bCs/>
          <w:lang w:val="it-IT"/>
        </w:rPr>
      </w:pPr>
      <w:r w:rsidRPr="00D651A4">
        <w:rPr>
          <w:lang w:val="it-IT"/>
        </w:rPr>
        <w:t xml:space="preserve">La loro </w:t>
      </w:r>
      <w:r w:rsidRPr="00D651A4">
        <w:rPr>
          <w:b/>
          <w:bCs/>
          <w:lang w:val="it-IT"/>
        </w:rPr>
        <w:t xml:space="preserve">consegna e installazione </w:t>
      </w:r>
      <w:r w:rsidRPr="00D651A4">
        <w:rPr>
          <w:lang w:val="it-IT"/>
        </w:rPr>
        <w:t>è giudicata molto buona dalla maggior parte (58%, 30 persone), buona da 13 (25%). Per 1 utente è sufficiente (2%) o insufficiente (2%). 4 persone non hanno risposto (8%) e la domanda non riguarda 3 persone (6%).</w:t>
      </w:r>
    </w:p>
    <w:p w14:paraId="2D5F144A" w14:textId="77777777" w:rsidR="00D651A4" w:rsidRPr="00D651A4" w:rsidRDefault="00D651A4" w:rsidP="00D651A4">
      <w:pPr>
        <w:numPr>
          <w:ilvl w:val="0"/>
          <w:numId w:val="16"/>
        </w:numPr>
        <w:rPr>
          <w:b/>
          <w:bCs/>
          <w:lang w:val="it-IT"/>
        </w:rPr>
      </w:pPr>
      <w:r w:rsidRPr="00D651A4">
        <w:rPr>
          <w:lang w:val="it-IT"/>
        </w:rPr>
        <w:t>Poco meno della metà (24 persone) considera l’</w:t>
      </w:r>
      <w:r w:rsidRPr="00D651A4">
        <w:rPr>
          <w:b/>
          <w:bCs/>
          <w:lang w:val="it-IT"/>
        </w:rPr>
        <w:t xml:space="preserve">assistenza post fornitura </w:t>
      </w:r>
      <w:r w:rsidRPr="00D651A4">
        <w:rPr>
          <w:lang w:val="it-IT"/>
        </w:rPr>
        <w:t>molto buona (46%), per 16 è buona (31%), per 4 è sufficiente (8%), per 1 persona è insufficiente (2%). 5 persone non hanno risposto (10%) e la domanda non riguarda 2 persone (4%).</w:t>
      </w:r>
    </w:p>
    <w:p w14:paraId="339A3074" w14:textId="77777777" w:rsidR="00D651A4" w:rsidRPr="00D651A4" w:rsidRDefault="00D651A4" w:rsidP="00D651A4">
      <w:pPr>
        <w:numPr>
          <w:ilvl w:val="0"/>
          <w:numId w:val="16"/>
        </w:numPr>
        <w:rPr>
          <w:b/>
          <w:bCs/>
          <w:lang w:val="it-IT"/>
        </w:rPr>
      </w:pPr>
      <w:r w:rsidRPr="00D651A4">
        <w:rPr>
          <w:lang w:val="it-IT"/>
        </w:rPr>
        <w:t xml:space="preserve">Per la metà degli utenti (26 persone) è molto buona la </w:t>
      </w:r>
      <w:r w:rsidRPr="00D651A4">
        <w:rPr>
          <w:b/>
          <w:bCs/>
          <w:lang w:val="it-IT"/>
        </w:rPr>
        <w:t>formazione all’uso dei mezzi ausiliari</w:t>
      </w:r>
      <w:r w:rsidRPr="00D651A4">
        <w:rPr>
          <w:lang w:val="it-IT"/>
        </w:rPr>
        <w:t>; buona (21%) per 11 persone, sufficiente per 4 (8%), insufficiente per i restanti 2 (4%). 5 persone non hanno risposto (10%) e la domanda non riguarda 4 persone (8%).</w:t>
      </w:r>
    </w:p>
    <w:p w14:paraId="3D419640" w14:textId="77777777" w:rsidR="00D651A4" w:rsidRPr="00D651A4" w:rsidRDefault="00D651A4" w:rsidP="00D651A4">
      <w:pPr>
        <w:numPr>
          <w:ilvl w:val="0"/>
          <w:numId w:val="16"/>
        </w:numPr>
        <w:rPr>
          <w:b/>
          <w:bCs/>
          <w:lang w:val="it-IT"/>
        </w:rPr>
      </w:pPr>
      <w:r w:rsidRPr="00D651A4">
        <w:rPr>
          <w:b/>
          <w:bCs/>
          <w:lang w:val="it-IT"/>
        </w:rPr>
        <w:t>I</w:t>
      </w:r>
      <w:r w:rsidRPr="00D651A4">
        <w:rPr>
          <w:lang w:val="it-IT"/>
        </w:rPr>
        <w:t xml:space="preserve">l </w:t>
      </w:r>
      <w:r w:rsidRPr="00D651A4">
        <w:rPr>
          <w:b/>
          <w:bCs/>
          <w:lang w:val="it-IT"/>
        </w:rPr>
        <w:t xml:space="preserve">tempo d’attesa per la risoluzione del problema </w:t>
      </w:r>
      <w:r w:rsidRPr="00D651A4">
        <w:rPr>
          <w:lang w:val="it-IT"/>
        </w:rPr>
        <w:t>è molto buono per 25 utenti (48%), buono per 14 (27%), sufficiente per 3 (6%), insufficiente per 2 persone (4%). 4 persone non hanno risposto (8%) e la domanda non riguarda 4 persone (8%).</w:t>
      </w:r>
    </w:p>
    <w:p w14:paraId="16289F5D" w14:textId="725E7F61" w:rsidR="00E369BD" w:rsidRPr="00D651A4" w:rsidRDefault="00D651A4" w:rsidP="00D651A4">
      <w:pPr>
        <w:numPr>
          <w:ilvl w:val="0"/>
          <w:numId w:val="16"/>
        </w:numPr>
        <w:rPr>
          <w:b/>
          <w:bCs/>
          <w:lang w:val="it-IT"/>
        </w:rPr>
      </w:pPr>
      <w:r w:rsidRPr="00D651A4">
        <w:rPr>
          <w:b/>
          <w:bCs/>
          <w:lang w:val="it-IT"/>
        </w:rPr>
        <w:lastRenderedPageBreak/>
        <w:t>Svolgimento pratiche burocratiche</w:t>
      </w:r>
      <w:r w:rsidRPr="00D651A4">
        <w:rPr>
          <w:lang w:val="it-IT"/>
        </w:rPr>
        <w:t>: quest’ultimo elemento è molto buono per 27 utenti (52%), buono per 11 (21%), sufficiente per 2 (4%), insufficiente per 1 persona (2%). 5 persone non hanno risposto (10%) e la domanda non riguarda 6 persone (12%).</w:t>
      </w:r>
    </w:p>
    <w:p w14:paraId="4C42968C" w14:textId="77777777" w:rsidR="00F00201" w:rsidRPr="00040B8B" w:rsidRDefault="00F00201" w:rsidP="00E369BD">
      <w:pPr>
        <w:rPr>
          <w:lang w:val="it-IT"/>
        </w:rPr>
      </w:pPr>
    </w:p>
    <w:p w14:paraId="2F76727A" w14:textId="11B79E5A" w:rsidR="00E369BD" w:rsidRPr="00E369BD" w:rsidRDefault="00E369BD" w:rsidP="00E369BD">
      <w:pPr>
        <w:rPr>
          <w:lang w:val="it-IT"/>
        </w:rPr>
      </w:pPr>
      <w:r w:rsidRPr="00E369BD">
        <w:rPr>
          <w:lang w:val="it-IT"/>
        </w:rPr>
        <w:t xml:space="preserve">Le </w:t>
      </w:r>
      <w:r w:rsidRPr="00E369BD">
        <w:rPr>
          <w:b/>
          <w:bCs/>
          <w:lang w:val="it-IT"/>
        </w:rPr>
        <w:t xml:space="preserve">note e i suggerimenti </w:t>
      </w:r>
      <w:r w:rsidRPr="00E369BD">
        <w:rPr>
          <w:lang w:val="it-IT"/>
        </w:rPr>
        <w:t xml:space="preserve">degli utenti sottolineano altri aspetti: </w:t>
      </w:r>
    </w:p>
    <w:p w14:paraId="6E1274EE" w14:textId="7A5ED860" w:rsidR="00E369BD" w:rsidRPr="00E369BD" w:rsidRDefault="00E369BD" w:rsidP="00E369BD">
      <w:pPr>
        <w:numPr>
          <w:ilvl w:val="0"/>
          <w:numId w:val="16"/>
        </w:numPr>
        <w:rPr>
          <w:lang w:val="it-IT"/>
        </w:rPr>
      </w:pPr>
      <w:r w:rsidRPr="00E369BD">
        <w:rPr>
          <w:b/>
          <w:bCs/>
          <w:lang w:val="it-IT"/>
        </w:rPr>
        <w:t>Servizio informatica</w:t>
      </w:r>
      <w:r w:rsidRPr="00E369BD">
        <w:rPr>
          <w:lang w:val="it-IT"/>
        </w:rPr>
        <w:t>: informazione regolare individuale o collettiva tramite newsletter sulle versioni aggiornate di programmi già installati e su nuovi programmi; formare operatore per il Mac.</w:t>
      </w:r>
    </w:p>
    <w:p w14:paraId="551CBAA8" w14:textId="39AB440F" w:rsidR="00E369BD" w:rsidRPr="00040B8B" w:rsidRDefault="00E369BD" w:rsidP="00E369BD">
      <w:pPr>
        <w:numPr>
          <w:ilvl w:val="0"/>
          <w:numId w:val="16"/>
        </w:numPr>
        <w:rPr>
          <w:b/>
          <w:bCs/>
          <w:lang w:val="it-IT"/>
        </w:rPr>
      </w:pPr>
      <w:r w:rsidRPr="00E369BD">
        <w:rPr>
          <w:b/>
          <w:bCs/>
          <w:lang w:val="it-IT"/>
        </w:rPr>
        <w:t xml:space="preserve">Suggerimento per Unitas: </w:t>
      </w:r>
      <w:r w:rsidRPr="00E369BD">
        <w:rPr>
          <w:lang w:val="it-IT"/>
        </w:rPr>
        <w:t>introdurre questionari in formato digitale o invii per e-mail.</w:t>
      </w:r>
    </w:p>
    <w:p w14:paraId="4A31A3F6" w14:textId="77777777" w:rsidR="00E369BD" w:rsidRPr="00E369BD" w:rsidRDefault="00E369BD" w:rsidP="00E369BD">
      <w:pPr>
        <w:rPr>
          <w:b/>
          <w:bCs/>
          <w:lang w:val="it-IT"/>
        </w:rPr>
      </w:pPr>
    </w:p>
    <w:p w14:paraId="6D6BE18A" w14:textId="45519872" w:rsidR="00E369BD" w:rsidRPr="00040B8B" w:rsidRDefault="00E369BD" w:rsidP="00F00201">
      <w:pPr>
        <w:pStyle w:val="Titolo2"/>
      </w:pPr>
      <w:r w:rsidRPr="00040B8B">
        <w:t>Dettagli supplementari</w:t>
      </w:r>
    </w:p>
    <w:p w14:paraId="5EB86EC8" w14:textId="77777777" w:rsidR="00E369BD" w:rsidRPr="00040B8B" w:rsidRDefault="00E369BD" w:rsidP="00E369BD">
      <w:pPr>
        <w:rPr>
          <w:lang w:val="it-IT"/>
        </w:rPr>
      </w:pPr>
      <w:r w:rsidRPr="00E369BD">
        <w:rPr>
          <w:lang w:val="it-IT"/>
        </w:rPr>
        <w:t>Di seguito, sono riportati i dettagli sull’ambito in cui l’utente utilizza il suo PC. La percentuale fa riferimento al totale di 52 (risposta multipla).</w:t>
      </w:r>
    </w:p>
    <w:p w14:paraId="7B47D624" w14:textId="77777777" w:rsidR="00F00201" w:rsidRPr="00E369BD" w:rsidRDefault="00F00201" w:rsidP="00E369BD">
      <w:pPr>
        <w:rPr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451"/>
        <w:gridCol w:w="2213"/>
      </w:tblGrid>
      <w:tr w:rsidR="00E369BD" w:rsidRPr="00E369BD" w14:paraId="7462BF48" w14:textId="77777777" w:rsidTr="00F00201">
        <w:trPr>
          <w:trHeight w:val="559"/>
        </w:trPr>
        <w:tc>
          <w:tcPr>
            <w:tcW w:w="2059" w:type="pct"/>
            <w:shd w:val="clear" w:color="auto" w:fill="auto"/>
            <w:vAlign w:val="center"/>
            <w:hideMark/>
          </w:tcPr>
          <w:p w14:paraId="02068D2A" w14:textId="77777777" w:rsidR="00E369BD" w:rsidRPr="00E369BD" w:rsidRDefault="00E369BD" w:rsidP="00E369BD">
            <w:pPr>
              <w:rPr>
                <w:lang w:val="it-IT"/>
              </w:rPr>
            </w:pP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5062388F" w14:textId="2C294637" w:rsidR="00E369BD" w:rsidRPr="00E369BD" w:rsidRDefault="00E369BD" w:rsidP="00E369BD">
            <w:pPr>
              <w:rPr>
                <w:lang w:val="it-IT"/>
              </w:rPr>
            </w:pPr>
            <w:r w:rsidRPr="00E369BD">
              <w:rPr>
                <w:lang w:val="it-IT"/>
              </w:rPr>
              <w:t>Freq</w:t>
            </w:r>
            <w:r w:rsidR="00F00201" w:rsidRPr="00040B8B">
              <w:rPr>
                <w:lang w:val="it-IT"/>
              </w:rPr>
              <w:t>uenza</w:t>
            </w:r>
          </w:p>
        </w:tc>
        <w:tc>
          <w:tcPr>
            <w:tcW w:w="1149" w:type="pct"/>
            <w:shd w:val="clear" w:color="auto" w:fill="auto"/>
            <w:vAlign w:val="center"/>
            <w:hideMark/>
          </w:tcPr>
          <w:p w14:paraId="6320978C" w14:textId="7287F75A" w:rsidR="00E369BD" w:rsidRPr="00E369BD" w:rsidRDefault="00F00201" w:rsidP="00E369BD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E369BD" w:rsidRPr="00E369BD" w14:paraId="5425C196" w14:textId="77777777" w:rsidTr="00F00201">
        <w:trPr>
          <w:trHeight w:val="696"/>
        </w:trPr>
        <w:tc>
          <w:tcPr>
            <w:tcW w:w="2059" w:type="pct"/>
            <w:shd w:val="clear" w:color="auto" w:fill="auto"/>
            <w:vAlign w:val="center"/>
            <w:hideMark/>
          </w:tcPr>
          <w:p w14:paraId="0B511CCE" w14:textId="77777777" w:rsidR="00E369BD" w:rsidRPr="00E369BD" w:rsidRDefault="00E369BD" w:rsidP="00E369BD">
            <w:pPr>
              <w:rPr>
                <w:lang w:val="it-IT"/>
              </w:rPr>
            </w:pPr>
            <w:r w:rsidRPr="00E369BD">
              <w:rPr>
                <w:lang w:val="it-IT"/>
              </w:rPr>
              <w:t>Privato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41CAB0AD" w14:textId="77777777" w:rsidR="00E369BD" w:rsidRPr="00E369BD" w:rsidRDefault="00E369BD" w:rsidP="00E369BD">
            <w:pPr>
              <w:rPr>
                <w:lang w:val="it-IT"/>
              </w:rPr>
            </w:pPr>
            <w:r w:rsidRPr="00E369BD">
              <w:rPr>
                <w:lang w:val="it-IT"/>
              </w:rPr>
              <w:t>52</w:t>
            </w:r>
          </w:p>
        </w:tc>
        <w:tc>
          <w:tcPr>
            <w:tcW w:w="1149" w:type="pct"/>
            <w:shd w:val="clear" w:color="auto" w:fill="auto"/>
            <w:vAlign w:val="center"/>
            <w:hideMark/>
          </w:tcPr>
          <w:p w14:paraId="17E8AC46" w14:textId="75A08EC6" w:rsidR="00E369BD" w:rsidRPr="00E369BD" w:rsidRDefault="00E369BD" w:rsidP="00E369BD">
            <w:pPr>
              <w:rPr>
                <w:lang w:val="it-IT"/>
              </w:rPr>
            </w:pPr>
            <w:r w:rsidRPr="00E369BD">
              <w:rPr>
                <w:lang w:val="it-IT"/>
              </w:rPr>
              <w:t>100</w:t>
            </w:r>
            <w:r w:rsidR="00F00201" w:rsidRPr="00040B8B">
              <w:rPr>
                <w:lang w:val="it-IT"/>
              </w:rPr>
              <w:t xml:space="preserve"> %</w:t>
            </w:r>
          </w:p>
        </w:tc>
      </w:tr>
      <w:tr w:rsidR="00E369BD" w:rsidRPr="00E369BD" w14:paraId="721001F2" w14:textId="77777777" w:rsidTr="00F00201">
        <w:trPr>
          <w:trHeight w:val="706"/>
        </w:trPr>
        <w:tc>
          <w:tcPr>
            <w:tcW w:w="2059" w:type="pct"/>
            <w:shd w:val="clear" w:color="auto" w:fill="auto"/>
            <w:vAlign w:val="center"/>
            <w:hideMark/>
          </w:tcPr>
          <w:p w14:paraId="47806E42" w14:textId="77777777" w:rsidR="00E369BD" w:rsidRPr="00E369BD" w:rsidRDefault="00E369BD" w:rsidP="00E369BD">
            <w:pPr>
              <w:rPr>
                <w:lang w:val="it-IT"/>
              </w:rPr>
            </w:pPr>
            <w:r w:rsidRPr="00E369BD">
              <w:rPr>
                <w:lang w:val="it-IT"/>
              </w:rPr>
              <w:t>Scolastico, professionale</w:t>
            </w:r>
          </w:p>
        </w:tc>
        <w:tc>
          <w:tcPr>
            <w:tcW w:w="1792" w:type="pct"/>
            <w:shd w:val="clear" w:color="auto" w:fill="auto"/>
            <w:vAlign w:val="center"/>
            <w:hideMark/>
          </w:tcPr>
          <w:p w14:paraId="2512C0DB" w14:textId="77777777" w:rsidR="00E369BD" w:rsidRPr="00E369BD" w:rsidRDefault="00E369BD" w:rsidP="00E369BD">
            <w:pPr>
              <w:rPr>
                <w:lang w:val="it-IT"/>
              </w:rPr>
            </w:pPr>
            <w:r w:rsidRPr="00E369BD">
              <w:rPr>
                <w:lang w:val="it-IT"/>
              </w:rPr>
              <w:t>16</w:t>
            </w:r>
          </w:p>
        </w:tc>
        <w:tc>
          <w:tcPr>
            <w:tcW w:w="1149" w:type="pct"/>
            <w:shd w:val="clear" w:color="auto" w:fill="auto"/>
            <w:vAlign w:val="center"/>
            <w:hideMark/>
          </w:tcPr>
          <w:p w14:paraId="5B7D5418" w14:textId="2125F062" w:rsidR="00E369BD" w:rsidRPr="00E369BD" w:rsidRDefault="00E369BD" w:rsidP="00E369BD">
            <w:pPr>
              <w:rPr>
                <w:lang w:val="it-IT"/>
              </w:rPr>
            </w:pPr>
            <w:r w:rsidRPr="00E369BD">
              <w:rPr>
                <w:lang w:val="it-IT"/>
              </w:rPr>
              <w:t>31</w:t>
            </w:r>
            <w:r w:rsidR="00F00201" w:rsidRPr="00040B8B">
              <w:rPr>
                <w:lang w:val="it-IT"/>
              </w:rPr>
              <w:t xml:space="preserve"> %</w:t>
            </w:r>
          </w:p>
        </w:tc>
      </w:tr>
    </w:tbl>
    <w:p w14:paraId="6B2789F6" w14:textId="77777777" w:rsidR="00E369BD" w:rsidRPr="00E369BD" w:rsidRDefault="00E369BD" w:rsidP="00E369BD">
      <w:pPr>
        <w:rPr>
          <w:lang w:val="it-IT"/>
        </w:rPr>
      </w:pPr>
    </w:p>
    <w:p w14:paraId="2F176AE4" w14:textId="77777777" w:rsidR="00F00201" w:rsidRPr="00040B8B" w:rsidRDefault="00F00201" w:rsidP="00E369BD">
      <w:pPr>
        <w:rPr>
          <w:lang w:val="it-IT"/>
        </w:rPr>
      </w:pPr>
    </w:p>
    <w:p w14:paraId="4783B312" w14:textId="77777777" w:rsidR="00F00201" w:rsidRPr="00040B8B" w:rsidRDefault="00F00201" w:rsidP="00E369BD">
      <w:pPr>
        <w:rPr>
          <w:lang w:val="it-IT"/>
        </w:rPr>
        <w:sectPr w:rsidR="00F00201" w:rsidRPr="00040B8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B182B84" w14:textId="469C67C5" w:rsidR="00E369BD" w:rsidRPr="00040B8B" w:rsidRDefault="00F00201" w:rsidP="00F00201">
      <w:pPr>
        <w:pStyle w:val="Titolo1"/>
      </w:pPr>
      <w:r w:rsidRPr="00040B8B">
        <w:lastRenderedPageBreak/>
        <w:t>Servizio giovani ciechi e ipovedenti</w:t>
      </w:r>
    </w:p>
    <w:p w14:paraId="0680FD4D" w14:textId="77777777" w:rsidR="00F00201" w:rsidRPr="00040B8B" w:rsidRDefault="00F00201" w:rsidP="00F00201">
      <w:pPr>
        <w:rPr>
          <w:lang w:val="it-IT"/>
        </w:rPr>
      </w:pPr>
    </w:p>
    <w:p w14:paraId="3A1E04C8" w14:textId="77777777" w:rsidR="00F00201" w:rsidRPr="00F00201" w:rsidRDefault="00F00201" w:rsidP="00F00201">
      <w:pPr>
        <w:rPr>
          <w:b/>
          <w:bCs/>
          <w:lang w:val="it-IT"/>
        </w:rPr>
      </w:pPr>
      <w:r w:rsidRPr="00F00201">
        <w:rPr>
          <w:b/>
          <w:bCs/>
          <w:lang w:val="it-IT"/>
        </w:rPr>
        <w:t>Sintesi dei risultati</w:t>
      </w:r>
    </w:p>
    <w:p w14:paraId="55229A04" w14:textId="40E7F9B3" w:rsidR="00F00201" w:rsidRPr="00040B8B" w:rsidRDefault="00F00201" w:rsidP="00F00201">
      <w:pPr>
        <w:rPr>
          <w:lang w:val="it-IT"/>
        </w:rPr>
      </w:pPr>
      <w:r w:rsidRPr="00040B8B">
        <w:rPr>
          <w:lang w:val="it-IT"/>
        </w:rPr>
        <w:t>5 dei 9 giovani utenti che hanno partecipato sono completamente soddisfatti dei servizi offerti (56%). 2 utenti lo sono abbastanza (22%), mentre nessuno lo è poco o per niente.</w:t>
      </w:r>
    </w:p>
    <w:p w14:paraId="01E0D606" w14:textId="4AB339BE" w:rsidR="00F00201" w:rsidRPr="00040B8B" w:rsidRDefault="00F00201" w:rsidP="00F00201">
      <w:pPr>
        <w:rPr>
          <w:lang w:val="it-IT"/>
        </w:rPr>
      </w:pPr>
      <w:r w:rsidRPr="00040B8B">
        <w:rPr>
          <w:lang w:val="it-IT"/>
        </w:rPr>
        <w:t>La tabella seguente riassume i risultati.</w:t>
      </w:r>
    </w:p>
    <w:p w14:paraId="129DD8E0" w14:textId="77777777" w:rsidR="00F00201" w:rsidRPr="00040B8B" w:rsidRDefault="00F00201" w:rsidP="00F00201">
      <w:pPr>
        <w:rPr>
          <w:lang w:val="it-IT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985"/>
      </w:tblGrid>
      <w:tr w:rsidR="00F00201" w:rsidRPr="00040B8B" w14:paraId="0D76B316" w14:textId="77777777" w:rsidTr="000B4B41">
        <w:trPr>
          <w:trHeight w:val="778"/>
        </w:trPr>
        <w:tc>
          <w:tcPr>
            <w:tcW w:w="3397" w:type="dxa"/>
            <w:shd w:val="clear" w:color="auto" w:fill="auto"/>
            <w:vAlign w:val="center"/>
            <w:hideMark/>
          </w:tcPr>
          <w:p w14:paraId="16D53A74" w14:textId="77777777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Valutazione soddisfazione generale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3040DF" w14:textId="77777777" w:rsidR="00F00201" w:rsidRPr="00420451" w:rsidRDefault="00F00201" w:rsidP="000B4B41">
            <w:pPr>
              <w:rPr>
                <w:lang w:val="it-IT"/>
              </w:rPr>
            </w:pPr>
            <w:r w:rsidRPr="00420451">
              <w:rPr>
                <w:lang w:val="it-IT"/>
              </w:rPr>
              <w:t>Freq</w:t>
            </w:r>
            <w:r w:rsidRPr="00040B8B">
              <w:rPr>
                <w:lang w:val="it-IT"/>
              </w:rPr>
              <w:t>uenza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355E7E" w14:textId="77777777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F00201" w:rsidRPr="00420451" w14:paraId="191E3ABB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1DC10605" w14:textId="4631018E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Per niente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0BC0B" w14:textId="77777777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0ABDC0" w14:textId="77777777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0 %</w:t>
            </w:r>
          </w:p>
        </w:tc>
      </w:tr>
      <w:tr w:rsidR="00F00201" w:rsidRPr="00420451" w14:paraId="0D66AFB7" w14:textId="77777777" w:rsidTr="000B4B41">
        <w:trPr>
          <w:trHeight w:val="320"/>
        </w:trPr>
        <w:tc>
          <w:tcPr>
            <w:tcW w:w="3397" w:type="dxa"/>
            <w:shd w:val="clear" w:color="auto" w:fill="auto"/>
            <w:vAlign w:val="center"/>
            <w:hideMark/>
          </w:tcPr>
          <w:p w14:paraId="37BFD274" w14:textId="6D442343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Poco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980A9" w14:textId="72CA16D6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9A90B" w14:textId="669558F4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0 %</w:t>
            </w:r>
          </w:p>
        </w:tc>
      </w:tr>
      <w:tr w:rsidR="00F00201" w:rsidRPr="00420451" w14:paraId="7023BF39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376FB31C" w14:textId="65BFFC5E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Abbastanza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37096B" w14:textId="529AF023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13C52" w14:textId="7DA75933" w:rsidR="00F00201" w:rsidRPr="00420451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22 %</w:t>
            </w:r>
          </w:p>
        </w:tc>
      </w:tr>
      <w:tr w:rsidR="00F00201" w:rsidRPr="00040B8B" w14:paraId="1C30F2EF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266BD8B5" w14:textId="0A9F2A59" w:rsidR="00F00201" w:rsidRPr="00040B8B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Completamente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56575" w14:textId="72850748" w:rsidR="00F00201" w:rsidRPr="00040B8B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F1FAD7" w14:textId="3CA10FBD" w:rsidR="00F00201" w:rsidRPr="00040B8B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57 %</w:t>
            </w:r>
          </w:p>
        </w:tc>
      </w:tr>
      <w:tr w:rsidR="00F00201" w:rsidRPr="00040B8B" w14:paraId="24DD0712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1CE472B9" w14:textId="77777777" w:rsidR="00F00201" w:rsidRPr="00040B8B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Nessuna risposta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1EA05" w14:textId="01FEAF89" w:rsidR="00F00201" w:rsidRPr="00040B8B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4B67E1" w14:textId="1D08F381" w:rsidR="00F00201" w:rsidRPr="00040B8B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11 %</w:t>
            </w:r>
          </w:p>
        </w:tc>
      </w:tr>
      <w:tr w:rsidR="00F00201" w:rsidRPr="00040B8B" w14:paraId="7358056F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4E651056" w14:textId="77777777" w:rsidR="00F00201" w:rsidRPr="00040B8B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Non riguarda la persona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08212" w14:textId="7FFC955A" w:rsidR="00F00201" w:rsidRPr="00040B8B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FAA34F" w14:textId="6F991D64" w:rsidR="00F00201" w:rsidRPr="00040B8B" w:rsidRDefault="00F00201" w:rsidP="000B4B41">
            <w:pPr>
              <w:rPr>
                <w:lang w:val="it-IT"/>
              </w:rPr>
            </w:pPr>
            <w:r w:rsidRPr="00040B8B">
              <w:rPr>
                <w:lang w:val="it-IT"/>
              </w:rPr>
              <w:t>11 %</w:t>
            </w:r>
          </w:p>
        </w:tc>
      </w:tr>
      <w:tr w:rsidR="00F00201" w:rsidRPr="00040B8B" w14:paraId="1276F27C" w14:textId="77777777" w:rsidTr="000B4B41">
        <w:trPr>
          <w:trHeight w:val="340"/>
        </w:trPr>
        <w:tc>
          <w:tcPr>
            <w:tcW w:w="3397" w:type="dxa"/>
            <w:shd w:val="clear" w:color="auto" w:fill="auto"/>
            <w:vAlign w:val="center"/>
            <w:hideMark/>
          </w:tcPr>
          <w:p w14:paraId="12D55735" w14:textId="77777777" w:rsidR="00F00201" w:rsidRPr="00420451" w:rsidRDefault="00F00201" w:rsidP="000B4B4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T</w:t>
            </w:r>
            <w:r w:rsidRPr="00420451">
              <w:rPr>
                <w:b/>
                <w:bCs/>
                <w:lang w:val="it-IT"/>
              </w:rPr>
              <w:t>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F44AD" w14:textId="6E73F713" w:rsidR="00F00201" w:rsidRPr="00420451" w:rsidRDefault="00F00201" w:rsidP="000B4B4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A7212" w14:textId="77777777" w:rsidR="00F00201" w:rsidRPr="00420451" w:rsidRDefault="00F00201" w:rsidP="000B4B41">
            <w:pPr>
              <w:rPr>
                <w:b/>
                <w:bCs/>
                <w:lang w:val="it-IT"/>
              </w:rPr>
            </w:pPr>
            <w:r w:rsidRPr="00040B8B">
              <w:rPr>
                <w:b/>
                <w:bCs/>
                <w:lang w:val="it-IT"/>
              </w:rPr>
              <w:t>100 %</w:t>
            </w:r>
          </w:p>
        </w:tc>
      </w:tr>
    </w:tbl>
    <w:p w14:paraId="3258E1A5" w14:textId="77777777" w:rsidR="00F00201" w:rsidRPr="00F00201" w:rsidRDefault="00F00201" w:rsidP="00F00201">
      <w:pPr>
        <w:rPr>
          <w:lang w:val="it-IT"/>
        </w:rPr>
      </w:pPr>
    </w:p>
    <w:p w14:paraId="1831CC69" w14:textId="77777777" w:rsidR="00F00201" w:rsidRPr="00F00201" w:rsidRDefault="00F00201" w:rsidP="00F00201">
      <w:pPr>
        <w:rPr>
          <w:lang w:val="it-IT"/>
        </w:rPr>
      </w:pPr>
      <w:r w:rsidRPr="00F00201">
        <w:rPr>
          <w:lang w:val="it-IT"/>
        </w:rPr>
        <w:t>Il giudizio è tendenzialmente positivo anche per gli altri elementi valutati.</w:t>
      </w:r>
    </w:p>
    <w:p w14:paraId="497B9A88" w14:textId="77777777" w:rsidR="00F00201" w:rsidRPr="00F00201" w:rsidRDefault="00F00201" w:rsidP="00F00201">
      <w:pPr>
        <w:numPr>
          <w:ilvl w:val="0"/>
          <w:numId w:val="16"/>
        </w:numPr>
        <w:rPr>
          <w:lang w:val="it-IT"/>
        </w:rPr>
      </w:pPr>
      <w:r w:rsidRPr="00F00201">
        <w:rPr>
          <w:lang w:val="it-IT"/>
        </w:rPr>
        <w:t xml:space="preserve">Tutti i 9 utenti sono completamente d’accordo sul fatto che è semplice </w:t>
      </w:r>
      <w:r w:rsidRPr="00F00201">
        <w:rPr>
          <w:b/>
          <w:bCs/>
          <w:lang w:val="it-IT"/>
        </w:rPr>
        <w:t>contattare le operatrici del servizio</w:t>
      </w:r>
      <w:r w:rsidRPr="00F00201">
        <w:rPr>
          <w:lang w:val="it-IT"/>
        </w:rPr>
        <w:t>.</w:t>
      </w:r>
    </w:p>
    <w:p w14:paraId="25E42AB3" w14:textId="61DAA9E9" w:rsidR="00F00201" w:rsidRPr="00F00201" w:rsidRDefault="00F00201" w:rsidP="00F00201">
      <w:pPr>
        <w:numPr>
          <w:ilvl w:val="0"/>
          <w:numId w:val="16"/>
        </w:numPr>
        <w:rPr>
          <w:lang w:val="it-IT"/>
        </w:rPr>
      </w:pPr>
      <w:r w:rsidRPr="00F00201">
        <w:rPr>
          <w:lang w:val="it-IT"/>
        </w:rPr>
        <w:t xml:space="preserve">Il servizio ha </w:t>
      </w:r>
      <w:r w:rsidRPr="00F00201">
        <w:rPr>
          <w:b/>
          <w:bCs/>
          <w:lang w:val="it-IT"/>
        </w:rPr>
        <w:t xml:space="preserve">risposto ai bisogni e/o alle esigenze </w:t>
      </w:r>
      <w:r w:rsidRPr="00F00201">
        <w:rPr>
          <w:lang w:val="it-IT"/>
        </w:rPr>
        <w:t>dell’utente? La maggior parte, 7 persone (</w:t>
      </w:r>
      <w:r w:rsidR="00B9514E" w:rsidRPr="00040B8B">
        <w:rPr>
          <w:lang w:val="it-IT"/>
        </w:rPr>
        <w:t xml:space="preserve">il </w:t>
      </w:r>
      <w:r w:rsidRPr="00F00201">
        <w:rPr>
          <w:lang w:val="it-IT"/>
        </w:rPr>
        <w:t>78%), è completamente d’accordo, 1 persona (</w:t>
      </w:r>
      <w:r w:rsidR="00B9514E" w:rsidRPr="00040B8B">
        <w:rPr>
          <w:lang w:val="it-IT"/>
        </w:rPr>
        <w:t>l’</w:t>
      </w:r>
      <w:r w:rsidRPr="00F00201">
        <w:rPr>
          <w:lang w:val="it-IT"/>
        </w:rPr>
        <w:t xml:space="preserve">11%) lo è abbastanza. </w:t>
      </w:r>
      <w:r w:rsidR="00B9514E" w:rsidRPr="00040B8B">
        <w:rPr>
          <w:lang w:val="it-IT"/>
        </w:rPr>
        <w:t>1 persona non ha risposto (l’11%).</w:t>
      </w:r>
    </w:p>
    <w:p w14:paraId="3D46DFF5" w14:textId="6456DCD7" w:rsidR="00F00201" w:rsidRPr="00F00201" w:rsidRDefault="00F00201" w:rsidP="00F00201">
      <w:pPr>
        <w:numPr>
          <w:ilvl w:val="0"/>
          <w:numId w:val="16"/>
        </w:numPr>
        <w:rPr>
          <w:lang w:val="it-IT"/>
        </w:rPr>
      </w:pPr>
      <w:r w:rsidRPr="00F00201">
        <w:rPr>
          <w:lang w:val="it-IT"/>
        </w:rPr>
        <w:t>Tutti coloro che hanno risposto (</w:t>
      </w:r>
      <w:r w:rsidR="00B9514E" w:rsidRPr="00040B8B">
        <w:rPr>
          <w:lang w:val="it-IT"/>
        </w:rPr>
        <w:t>l’</w:t>
      </w:r>
      <w:r w:rsidRPr="00F00201">
        <w:rPr>
          <w:lang w:val="it-IT"/>
        </w:rPr>
        <w:t>89%) concordano completamente sul fatto che l'operatrice è stata d’</w:t>
      </w:r>
      <w:r w:rsidRPr="00F00201">
        <w:rPr>
          <w:b/>
          <w:bCs/>
          <w:lang w:val="it-IT"/>
        </w:rPr>
        <w:t>aiuto nel comprendere la diagnosi medica</w:t>
      </w:r>
      <w:r w:rsidRPr="00F00201">
        <w:rPr>
          <w:lang w:val="it-IT"/>
        </w:rPr>
        <w:t>. 1 persona non ha risposto</w:t>
      </w:r>
      <w:r w:rsidR="00B9514E" w:rsidRPr="00040B8B">
        <w:rPr>
          <w:lang w:val="it-IT"/>
        </w:rPr>
        <w:t xml:space="preserve"> (l’11%)</w:t>
      </w:r>
      <w:r w:rsidRPr="00F00201">
        <w:rPr>
          <w:lang w:val="it-IT"/>
        </w:rPr>
        <w:t>.</w:t>
      </w:r>
    </w:p>
    <w:p w14:paraId="630A860E" w14:textId="3F791B14" w:rsidR="00F00201" w:rsidRPr="00F00201" w:rsidRDefault="00F00201" w:rsidP="00F00201">
      <w:pPr>
        <w:numPr>
          <w:ilvl w:val="0"/>
          <w:numId w:val="16"/>
        </w:numPr>
        <w:rPr>
          <w:lang w:val="it-IT"/>
        </w:rPr>
      </w:pPr>
      <w:r w:rsidRPr="00F00201">
        <w:rPr>
          <w:lang w:val="it-IT"/>
        </w:rPr>
        <w:t xml:space="preserve">“Vorrei che venissero organizzati (più) </w:t>
      </w:r>
      <w:r w:rsidRPr="00F00201">
        <w:rPr>
          <w:b/>
          <w:bCs/>
          <w:lang w:val="it-IT"/>
        </w:rPr>
        <w:t xml:space="preserve">incontri ricreativi </w:t>
      </w:r>
      <w:r w:rsidRPr="00F00201">
        <w:rPr>
          <w:lang w:val="it-IT"/>
        </w:rPr>
        <w:t>con coetanei seguiti da Unitas”: 1 persona (</w:t>
      </w:r>
      <w:r w:rsidR="00B9514E" w:rsidRPr="00040B8B">
        <w:rPr>
          <w:lang w:val="it-IT"/>
        </w:rPr>
        <w:t>l’</w:t>
      </w:r>
      <w:r w:rsidRPr="00F00201">
        <w:rPr>
          <w:lang w:val="it-IT"/>
        </w:rPr>
        <w:t>11%) è completamente d’accordo, 3 (</w:t>
      </w:r>
      <w:r w:rsidR="00B9514E" w:rsidRPr="00040B8B">
        <w:rPr>
          <w:lang w:val="it-IT"/>
        </w:rPr>
        <w:t xml:space="preserve">il </w:t>
      </w:r>
      <w:r w:rsidRPr="00F00201">
        <w:rPr>
          <w:lang w:val="it-IT"/>
        </w:rPr>
        <w:t>33%) lo sono poco, 2 (</w:t>
      </w:r>
      <w:r w:rsidR="00B9514E" w:rsidRPr="00040B8B">
        <w:rPr>
          <w:lang w:val="it-IT"/>
        </w:rPr>
        <w:t xml:space="preserve">il </w:t>
      </w:r>
      <w:r w:rsidRPr="00F00201">
        <w:rPr>
          <w:lang w:val="it-IT"/>
        </w:rPr>
        <w:t>22%) per niente</w:t>
      </w:r>
      <w:r w:rsidR="00B9514E" w:rsidRPr="00040B8B">
        <w:rPr>
          <w:lang w:val="it-IT"/>
        </w:rPr>
        <w:t xml:space="preserve">. </w:t>
      </w:r>
      <w:r w:rsidR="00B9514E" w:rsidRPr="00F00201">
        <w:rPr>
          <w:lang w:val="it-IT"/>
        </w:rPr>
        <w:t>1 persona non ha risposto</w:t>
      </w:r>
      <w:r w:rsidR="00B9514E" w:rsidRPr="00040B8B">
        <w:rPr>
          <w:lang w:val="it-IT"/>
        </w:rPr>
        <w:t xml:space="preserve"> (l’11%)</w:t>
      </w:r>
      <w:r w:rsidR="00B9514E" w:rsidRPr="00F00201">
        <w:rPr>
          <w:lang w:val="it-IT"/>
        </w:rPr>
        <w:t>.</w:t>
      </w:r>
      <w:r w:rsidRPr="00F00201">
        <w:rPr>
          <w:lang w:val="it-IT"/>
        </w:rPr>
        <w:t xml:space="preserve"> </w:t>
      </w:r>
    </w:p>
    <w:p w14:paraId="7741067B" w14:textId="77777777" w:rsidR="00D651A4" w:rsidRPr="00D651A4" w:rsidRDefault="00D651A4" w:rsidP="00D651A4">
      <w:pPr>
        <w:numPr>
          <w:ilvl w:val="0"/>
          <w:numId w:val="16"/>
        </w:numPr>
        <w:rPr>
          <w:lang w:val="it-IT"/>
        </w:rPr>
      </w:pPr>
      <w:r w:rsidRPr="00D651A4">
        <w:rPr>
          <w:lang w:val="it-IT"/>
        </w:rPr>
        <w:t xml:space="preserve">Infine, 4 persone non desiderano </w:t>
      </w:r>
      <w:r w:rsidRPr="00D651A4">
        <w:rPr>
          <w:b/>
          <w:bCs/>
          <w:lang w:val="it-IT"/>
        </w:rPr>
        <w:t xml:space="preserve">incontri informativi </w:t>
      </w:r>
      <w:r w:rsidRPr="00D651A4">
        <w:rPr>
          <w:lang w:val="it-IT"/>
        </w:rPr>
        <w:t xml:space="preserve">(44%), 4 persone invece li desiderano (44%). 1 persona non ha risposto (l’11%). </w:t>
      </w:r>
    </w:p>
    <w:p w14:paraId="25C5AEF0" w14:textId="14A28B5B" w:rsidR="00F00201" w:rsidRPr="00F00201" w:rsidRDefault="00D651A4" w:rsidP="00D651A4">
      <w:pPr>
        <w:numPr>
          <w:ilvl w:val="0"/>
          <w:numId w:val="16"/>
        </w:numPr>
        <w:rPr>
          <w:lang w:val="it-IT"/>
        </w:rPr>
      </w:pPr>
      <w:r w:rsidRPr="00D651A4">
        <w:rPr>
          <w:lang w:val="it-IT"/>
        </w:rPr>
        <w:t>I temi di questi potenziali incontri, in ordine dal più al meno scelto, sono i seguenti:</w:t>
      </w:r>
    </w:p>
    <w:p w14:paraId="3DBC32F9" w14:textId="77777777" w:rsidR="008F3AFE" w:rsidRPr="008F3AFE" w:rsidRDefault="008F3AFE" w:rsidP="008F3AFE">
      <w:pPr>
        <w:numPr>
          <w:ilvl w:val="0"/>
          <w:numId w:val="19"/>
        </w:numPr>
        <w:ind w:left="1276"/>
        <w:rPr>
          <w:lang w:val="it-IT"/>
        </w:rPr>
      </w:pPr>
      <w:r w:rsidRPr="008F3AFE">
        <w:rPr>
          <w:lang w:val="it-IT"/>
        </w:rPr>
        <w:t>Nuove tecnologie (44%, scelto da 4 persone).</w:t>
      </w:r>
    </w:p>
    <w:p w14:paraId="77FC4FDF" w14:textId="77777777" w:rsidR="008F3AFE" w:rsidRPr="008F3AFE" w:rsidRDefault="008F3AFE" w:rsidP="008F3AFE">
      <w:pPr>
        <w:numPr>
          <w:ilvl w:val="0"/>
          <w:numId w:val="19"/>
        </w:numPr>
        <w:ind w:left="1276"/>
        <w:rPr>
          <w:lang w:val="it-IT"/>
        </w:rPr>
      </w:pPr>
      <w:r w:rsidRPr="008F3AFE">
        <w:rPr>
          <w:lang w:val="it-IT"/>
        </w:rPr>
        <w:t xml:space="preserve">Risvolti psicologici (33%, scelto da 3 persone). </w:t>
      </w:r>
    </w:p>
    <w:p w14:paraId="259120EA" w14:textId="77777777" w:rsidR="008F3AFE" w:rsidRPr="008F3AFE" w:rsidRDefault="008F3AFE" w:rsidP="008F3AFE">
      <w:pPr>
        <w:numPr>
          <w:ilvl w:val="0"/>
          <w:numId w:val="19"/>
        </w:numPr>
        <w:ind w:left="1276"/>
        <w:rPr>
          <w:lang w:val="it-IT"/>
        </w:rPr>
      </w:pPr>
      <w:r w:rsidRPr="008F3AFE">
        <w:rPr>
          <w:lang w:val="it-IT"/>
        </w:rPr>
        <w:t>Aspetti assicurativi (22%, scelto da 2 persone).</w:t>
      </w:r>
    </w:p>
    <w:p w14:paraId="4BA87112" w14:textId="77777777" w:rsidR="008F3AFE" w:rsidRPr="008F3AFE" w:rsidRDefault="008F3AFE" w:rsidP="008F3AFE">
      <w:pPr>
        <w:numPr>
          <w:ilvl w:val="0"/>
          <w:numId w:val="19"/>
        </w:numPr>
        <w:ind w:left="1276"/>
        <w:rPr>
          <w:lang w:val="it-IT"/>
        </w:rPr>
      </w:pPr>
      <w:r w:rsidRPr="008F3AFE">
        <w:rPr>
          <w:lang w:val="it-IT"/>
        </w:rPr>
        <w:t>Scelta professionale (22%, scelto da 2 persone).</w:t>
      </w:r>
    </w:p>
    <w:p w14:paraId="1806A4FF" w14:textId="77777777" w:rsidR="008F3AFE" w:rsidRPr="008F3AFE" w:rsidRDefault="008F3AFE" w:rsidP="008F3AFE">
      <w:pPr>
        <w:numPr>
          <w:ilvl w:val="0"/>
          <w:numId w:val="19"/>
        </w:numPr>
        <w:ind w:left="1276"/>
        <w:rPr>
          <w:lang w:val="it-IT"/>
        </w:rPr>
      </w:pPr>
      <w:r w:rsidRPr="008F3AFE">
        <w:rPr>
          <w:lang w:val="it-IT"/>
        </w:rPr>
        <w:t xml:space="preserve">Testimonianze di persone con disabilità visive (11%, scelto da 1 persona). </w:t>
      </w:r>
    </w:p>
    <w:p w14:paraId="51F47BDD" w14:textId="77777777" w:rsidR="008F3AFE" w:rsidRPr="008F3AFE" w:rsidRDefault="008F3AFE" w:rsidP="008F3AFE">
      <w:pPr>
        <w:numPr>
          <w:ilvl w:val="0"/>
          <w:numId w:val="19"/>
        </w:numPr>
        <w:ind w:left="1276"/>
        <w:rPr>
          <w:lang w:val="it-IT"/>
        </w:rPr>
      </w:pPr>
      <w:r w:rsidRPr="008F3AFE">
        <w:rPr>
          <w:lang w:val="it-IT"/>
        </w:rPr>
        <w:t xml:space="preserve">Malattie dell’occhio (0%). </w:t>
      </w:r>
    </w:p>
    <w:p w14:paraId="2B40B417" w14:textId="77777777" w:rsidR="008F3AFE" w:rsidRPr="008F3AFE" w:rsidRDefault="008F3AFE" w:rsidP="008F3AFE">
      <w:pPr>
        <w:numPr>
          <w:ilvl w:val="0"/>
          <w:numId w:val="19"/>
        </w:numPr>
        <w:ind w:left="1276"/>
        <w:rPr>
          <w:lang w:val="it-IT"/>
        </w:rPr>
      </w:pPr>
      <w:r w:rsidRPr="008F3AFE">
        <w:rPr>
          <w:lang w:val="it-IT"/>
        </w:rPr>
        <w:t>Altro (0%).</w:t>
      </w:r>
    </w:p>
    <w:p w14:paraId="09A7FD4E" w14:textId="77777777" w:rsidR="00F00201" w:rsidRPr="00F00201" w:rsidRDefault="00F00201" w:rsidP="00F00201">
      <w:pPr>
        <w:rPr>
          <w:lang w:val="it-IT"/>
        </w:rPr>
      </w:pPr>
    </w:p>
    <w:p w14:paraId="0CAD4732" w14:textId="77777777" w:rsidR="00F00201" w:rsidRPr="00F00201" w:rsidRDefault="00F00201" w:rsidP="00F00201">
      <w:pPr>
        <w:rPr>
          <w:b/>
          <w:bCs/>
          <w:lang w:val="it-IT"/>
        </w:rPr>
      </w:pPr>
    </w:p>
    <w:p w14:paraId="6E9102EE" w14:textId="77777777" w:rsidR="00F00201" w:rsidRPr="00040B8B" w:rsidRDefault="00F00201" w:rsidP="00B9514E">
      <w:pPr>
        <w:pStyle w:val="Titolo2"/>
      </w:pPr>
      <w:r w:rsidRPr="00040B8B">
        <w:t>Dettagli supplementari</w:t>
      </w:r>
    </w:p>
    <w:p w14:paraId="4C2A6663" w14:textId="77777777" w:rsidR="00F00201" w:rsidRPr="00F00201" w:rsidRDefault="00F00201" w:rsidP="00F00201">
      <w:pPr>
        <w:rPr>
          <w:lang w:val="it-IT"/>
        </w:rPr>
      </w:pPr>
      <w:r w:rsidRPr="00F00201">
        <w:rPr>
          <w:lang w:val="it-IT"/>
        </w:rPr>
        <w:t xml:space="preserve">Di seguito, in ordine dalla più scelta alla meno scelta, sono riportati i </w:t>
      </w:r>
      <w:r w:rsidRPr="00F00201">
        <w:rPr>
          <w:b/>
          <w:bCs/>
          <w:lang w:val="it-IT"/>
        </w:rPr>
        <w:t xml:space="preserve">servizi </w:t>
      </w:r>
      <w:r w:rsidRPr="00F00201">
        <w:rPr>
          <w:lang w:val="it-IT"/>
        </w:rPr>
        <w:t xml:space="preserve">che </w:t>
      </w:r>
      <w:r w:rsidRPr="00F00201">
        <w:rPr>
          <w:b/>
          <w:bCs/>
          <w:lang w:val="it-IT"/>
        </w:rPr>
        <w:t>sono già stati utilizzati dalla persona seguita dal servizio giovani</w:t>
      </w:r>
      <w:r w:rsidRPr="00F00201">
        <w:rPr>
          <w:lang w:val="it-IT"/>
        </w:rPr>
        <w:t xml:space="preserve">. </w:t>
      </w:r>
    </w:p>
    <w:p w14:paraId="11A6BC75" w14:textId="77777777" w:rsidR="00F00201" w:rsidRPr="00F00201" w:rsidRDefault="00F00201" w:rsidP="00F00201">
      <w:pPr>
        <w:rPr>
          <w:lang w:val="it-IT"/>
        </w:rPr>
      </w:pPr>
      <w:r w:rsidRPr="00F00201">
        <w:rPr>
          <w:lang w:val="it-IT"/>
        </w:rPr>
        <w:t>La domanda è a risposta multipla. La percentuale fa riferimento al totale di 9.</w:t>
      </w:r>
    </w:p>
    <w:p w14:paraId="44989BD6" w14:textId="77777777" w:rsidR="00F00201" w:rsidRPr="00F00201" w:rsidRDefault="00F00201" w:rsidP="00F00201">
      <w:pPr>
        <w:rPr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702"/>
        <w:gridCol w:w="2261"/>
      </w:tblGrid>
      <w:tr w:rsidR="00B9514E" w:rsidRPr="00040B8B" w14:paraId="7023CA9E" w14:textId="77777777" w:rsidTr="00B9514E">
        <w:trPr>
          <w:trHeight w:val="340"/>
        </w:trPr>
        <w:tc>
          <w:tcPr>
            <w:tcW w:w="2942" w:type="pct"/>
            <w:shd w:val="clear" w:color="auto" w:fill="auto"/>
            <w:vAlign w:val="center"/>
            <w:hideMark/>
          </w:tcPr>
          <w:p w14:paraId="60F04066" w14:textId="5501558D" w:rsidR="00F00201" w:rsidRPr="00F00201" w:rsidRDefault="00B9514E" w:rsidP="00F00201">
            <w:pPr>
              <w:rPr>
                <w:lang w:val="it-IT"/>
              </w:rPr>
            </w:pPr>
            <w:r w:rsidRPr="00040B8B">
              <w:rPr>
                <w:lang w:val="it-IT"/>
              </w:rPr>
              <w:lastRenderedPageBreak/>
              <w:t>Servizi già utilizzati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7BE36E94" w14:textId="62ACF425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Freq</w:t>
            </w:r>
            <w:r w:rsidR="00B9514E" w:rsidRPr="00040B8B">
              <w:rPr>
                <w:lang w:val="it-IT"/>
              </w:rPr>
              <w:t>uenza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5F1628B0" w14:textId="171A2CC9" w:rsidR="00F00201" w:rsidRPr="00F00201" w:rsidRDefault="00B9514E" w:rsidP="00F00201">
            <w:pPr>
              <w:rPr>
                <w:lang w:val="it-IT"/>
              </w:rPr>
            </w:pPr>
            <w:r w:rsidRPr="00040B8B">
              <w:rPr>
                <w:lang w:val="it-IT"/>
              </w:rPr>
              <w:t>Percentuale</w:t>
            </w:r>
          </w:p>
        </w:tc>
      </w:tr>
      <w:tr w:rsidR="00F00201" w:rsidRPr="00F00201" w14:paraId="62FFD8B4" w14:textId="77777777" w:rsidTr="00B9514E">
        <w:trPr>
          <w:trHeight w:val="680"/>
        </w:trPr>
        <w:tc>
          <w:tcPr>
            <w:tcW w:w="2942" w:type="pct"/>
            <w:shd w:val="clear" w:color="auto" w:fill="auto"/>
            <w:vAlign w:val="center"/>
            <w:hideMark/>
          </w:tcPr>
          <w:p w14:paraId="2820F1B5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Valutazione low vision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12E56C39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6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0675746B" w14:textId="1E2AB816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67</w:t>
            </w:r>
            <w:r w:rsidR="00B9514E" w:rsidRPr="00040B8B">
              <w:rPr>
                <w:lang w:val="it-IT"/>
              </w:rPr>
              <w:t xml:space="preserve"> %</w:t>
            </w:r>
          </w:p>
        </w:tc>
      </w:tr>
      <w:tr w:rsidR="00F00201" w:rsidRPr="00F00201" w14:paraId="520876B8" w14:textId="77777777" w:rsidTr="00B9514E">
        <w:trPr>
          <w:trHeight w:val="680"/>
        </w:trPr>
        <w:tc>
          <w:tcPr>
            <w:tcW w:w="2942" w:type="pct"/>
            <w:shd w:val="clear" w:color="auto" w:fill="auto"/>
            <w:vAlign w:val="center"/>
            <w:hideMark/>
          </w:tcPr>
          <w:p w14:paraId="0C295533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Mezzi ausiliari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28B636E8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6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716530A7" w14:textId="56216F1A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67</w:t>
            </w:r>
            <w:r w:rsidR="00B9514E" w:rsidRPr="00040B8B">
              <w:rPr>
                <w:lang w:val="it-IT"/>
              </w:rPr>
              <w:t xml:space="preserve"> %</w:t>
            </w:r>
          </w:p>
        </w:tc>
      </w:tr>
      <w:tr w:rsidR="00F00201" w:rsidRPr="00F00201" w14:paraId="2A7BB539" w14:textId="77777777" w:rsidTr="00B9514E">
        <w:trPr>
          <w:trHeight w:val="519"/>
        </w:trPr>
        <w:tc>
          <w:tcPr>
            <w:tcW w:w="2942" w:type="pct"/>
            <w:shd w:val="clear" w:color="auto" w:fill="auto"/>
            <w:vAlign w:val="center"/>
            <w:hideMark/>
          </w:tcPr>
          <w:p w14:paraId="29BF5B05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Consulenza alla famiglia e alla scuola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2D13910E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5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62B08F70" w14:textId="0FA5AA92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56</w:t>
            </w:r>
            <w:r w:rsidR="00B9514E" w:rsidRPr="00040B8B">
              <w:rPr>
                <w:lang w:val="it-IT"/>
              </w:rPr>
              <w:t xml:space="preserve"> %</w:t>
            </w:r>
          </w:p>
        </w:tc>
      </w:tr>
      <w:tr w:rsidR="00F00201" w:rsidRPr="00F00201" w14:paraId="18869000" w14:textId="77777777" w:rsidTr="00B9514E">
        <w:trPr>
          <w:trHeight w:val="555"/>
        </w:trPr>
        <w:tc>
          <w:tcPr>
            <w:tcW w:w="2942" w:type="pct"/>
            <w:shd w:val="clear" w:color="auto" w:fill="auto"/>
            <w:vAlign w:val="center"/>
            <w:hideMark/>
          </w:tcPr>
          <w:p w14:paraId="66E41702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Terapia low vision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5753969F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4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3CC62502" w14:textId="069313C0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44</w:t>
            </w:r>
            <w:r w:rsidR="00B9514E" w:rsidRPr="00040B8B">
              <w:rPr>
                <w:lang w:val="it-IT"/>
              </w:rPr>
              <w:t xml:space="preserve"> %</w:t>
            </w:r>
          </w:p>
        </w:tc>
      </w:tr>
      <w:tr w:rsidR="00F00201" w:rsidRPr="00F00201" w14:paraId="025C6AD0" w14:textId="77777777" w:rsidTr="00B9514E">
        <w:trPr>
          <w:trHeight w:val="606"/>
        </w:trPr>
        <w:tc>
          <w:tcPr>
            <w:tcW w:w="2942" w:type="pct"/>
            <w:shd w:val="clear" w:color="auto" w:fill="auto"/>
            <w:vAlign w:val="center"/>
            <w:hideMark/>
          </w:tcPr>
          <w:p w14:paraId="7D4F1468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Biblioteca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5DCED3C3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2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629ED4F3" w14:textId="0B447244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22</w:t>
            </w:r>
            <w:r w:rsidR="00B9514E" w:rsidRPr="00040B8B">
              <w:rPr>
                <w:lang w:val="it-IT"/>
              </w:rPr>
              <w:t xml:space="preserve"> %</w:t>
            </w:r>
          </w:p>
        </w:tc>
      </w:tr>
      <w:tr w:rsidR="00F00201" w:rsidRPr="00F00201" w14:paraId="11C73D56" w14:textId="77777777" w:rsidTr="00B9514E">
        <w:trPr>
          <w:trHeight w:val="680"/>
        </w:trPr>
        <w:tc>
          <w:tcPr>
            <w:tcW w:w="2942" w:type="pct"/>
            <w:shd w:val="clear" w:color="auto" w:fill="auto"/>
            <w:vAlign w:val="center"/>
            <w:hideMark/>
          </w:tcPr>
          <w:p w14:paraId="2E7A5CB2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Attività aggregative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2742D5CF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1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4A113912" w14:textId="4671D46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11</w:t>
            </w:r>
            <w:r w:rsidR="00B9514E" w:rsidRPr="00040B8B">
              <w:rPr>
                <w:lang w:val="it-IT"/>
              </w:rPr>
              <w:t xml:space="preserve"> %</w:t>
            </w:r>
          </w:p>
        </w:tc>
      </w:tr>
      <w:tr w:rsidR="00F00201" w:rsidRPr="00F00201" w14:paraId="5E0147F6" w14:textId="77777777" w:rsidTr="00B9514E">
        <w:trPr>
          <w:trHeight w:val="582"/>
        </w:trPr>
        <w:tc>
          <w:tcPr>
            <w:tcW w:w="2942" w:type="pct"/>
            <w:shd w:val="clear" w:color="auto" w:fill="auto"/>
            <w:vAlign w:val="center"/>
            <w:hideMark/>
          </w:tcPr>
          <w:p w14:paraId="2388BEE5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Ergoterapia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501028F0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1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16FF5F8C" w14:textId="2A1145EE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11</w:t>
            </w:r>
            <w:r w:rsidR="00B9514E" w:rsidRPr="00040B8B">
              <w:rPr>
                <w:lang w:val="it-IT"/>
              </w:rPr>
              <w:t xml:space="preserve"> %</w:t>
            </w:r>
          </w:p>
        </w:tc>
      </w:tr>
      <w:tr w:rsidR="00F00201" w:rsidRPr="00F00201" w14:paraId="11A82138" w14:textId="77777777" w:rsidTr="00B9514E">
        <w:trPr>
          <w:trHeight w:val="689"/>
        </w:trPr>
        <w:tc>
          <w:tcPr>
            <w:tcW w:w="2942" w:type="pct"/>
            <w:shd w:val="clear" w:color="auto" w:fill="auto"/>
            <w:vAlign w:val="center"/>
            <w:hideMark/>
          </w:tcPr>
          <w:p w14:paraId="72329ADB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Altro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1A6BB261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1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30A6FF97" w14:textId="6DEDE964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11</w:t>
            </w:r>
            <w:r w:rsidR="00B9514E" w:rsidRPr="00040B8B">
              <w:rPr>
                <w:lang w:val="it-IT"/>
              </w:rPr>
              <w:t xml:space="preserve"> %</w:t>
            </w:r>
          </w:p>
        </w:tc>
      </w:tr>
      <w:tr w:rsidR="00F00201" w:rsidRPr="00F00201" w14:paraId="254EB55D" w14:textId="77777777" w:rsidTr="00B9514E">
        <w:trPr>
          <w:trHeight w:val="533"/>
        </w:trPr>
        <w:tc>
          <w:tcPr>
            <w:tcW w:w="2942" w:type="pct"/>
            <w:shd w:val="clear" w:color="auto" w:fill="auto"/>
            <w:vAlign w:val="center"/>
            <w:hideMark/>
          </w:tcPr>
          <w:p w14:paraId="7A0F2141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Istruzione orientamento e mobilità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317BB87E" w14:textId="77777777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0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7261999B" w14:textId="62AAE805" w:rsidR="00F00201" w:rsidRPr="00F00201" w:rsidRDefault="00F00201" w:rsidP="00F00201">
            <w:pPr>
              <w:rPr>
                <w:lang w:val="it-IT"/>
              </w:rPr>
            </w:pPr>
            <w:r w:rsidRPr="00F00201">
              <w:rPr>
                <w:lang w:val="it-IT"/>
              </w:rPr>
              <w:t>0</w:t>
            </w:r>
            <w:r w:rsidR="00B9514E" w:rsidRPr="00040B8B">
              <w:rPr>
                <w:lang w:val="it-IT"/>
              </w:rPr>
              <w:t xml:space="preserve"> %</w:t>
            </w:r>
          </w:p>
        </w:tc>
      </w:tr>
    </w:tbl>
    <w:p w14:paraId="57907365" w14:textId="77777777" w:rsidR="00F00201" w:rsidRPr="00F00201" w:rsidRDefault="00F00201" w:rsidP="00F00201">
      <w:pPr>
        <w:rPr>
          <w:lang w:val="it-IT"/>
        </w:rPr>
      </w:pPr>
    </w:p>
    <w:p w14:paraId="5BA7D5E3" w14:textId="77777777" w:rsidR="00F00201" w:rsidRPr="00F00201" w:rsidRDefault="00F00201" w:rsidP="00F00201">
      <w:pPr>
        <w:rPr>
          <w:lang w:val="it-IT"/>
        </w:rPr>
      </w:pPr>
    </w:p>
    <w:p w14:paraId="50C54A64" w14:textId="77777777" w:rsidR="00F00201" w:rsidRPr="00F00201" w:rsidRDefault="00F00201" w:rsidP="00F00201">
      <w:pPr>
        <w:rPr>
          <w:lang w:val="it-IT"/>
        </w:rPr>
      </w:pPr>
    </w:p>
    <w:p w14:paraId="07CF6338" w14:textId="77777777" w:rsidR="00F00201" w:rsidRPr="00040B8B" w:rsidRDefault="00F00201" w:rsidP="00F00201">
      <w:pPr>
        <w:rPr>
          <w:lang w:val="it-IT"/>
        </w:rPr>
      </w:pPr>
    </w:p>
    <w:sectPr w:rsidR="00F00201" w:rsidRPr="00040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EA02" w14:textId="77777777" w:rsidR="00EA433D" w:rsidRDefault="00EA433D" w:rsidP="00CF4568">
      <w:r>
        <w:separator/>
      </w:r>
    </w:p>
  </w:endnote>
  <w:endnote w:type="continuationSeparator" w:id="0">
    <w:p w14:paraId="38CA2F6B" w14:textId="77777777" w:rsidR="00EA433D" w:rsidRDefault="00EA433D" w:rsidP="00CF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022353032"/>
      <w:docPartObj>
        <w:docPartGallery w:val="Page Numbers (Bottom of Page)"/>
        <w:docPartUnique/>
      </w:docPartObj>
    </w:sdtPr>
    <w:sdtContent>
      <w:p w14:paraId="28C2E1DB" w14:textId="3CB6650C" w:rsidR="00CF4568" w:rsidRDefault="00CF4568" w:rsidP="00535B01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E623B">
          <w:rPr>
            <w:rStyle w:val="Numeropagina"/>
            <w:noProof/>
          </w:rPr>
          <w:t>15</w: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660582235"/>
      <w:docPartObj>
        <w:docPartGallery w:val="Page Numbers (Bottom of Page)"/>
        <w:docPartUnique/>
      </w:docPartObj>
    </w:sdtPr>
    <w:sdtContent>
      <w:p w14:paraId="1659AEA3" w14:textId="4AE2506C" w:rsidR="00CF4568" w:rsidRDefault="00CF4568" w:rsidP="00CF4568">
        <w:pPr>
          <w:pStyle w:val="Pidipagina"/>
          <w:framePr w:wrap="none" w:vAnchor="text" w:hAnchor="margin" w:xAlign="outside" w:y="1"/>
          <w:ind w:firstLine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E623B">
          <w:rPr>
            <w:rStyle w:val="Numeropagina"/>
            <w:noProof/>
          </w:rPr>
          <w:t>15</w:t>
        </w:r>
        <w:r>
          <w:rPr>
            <w:rStyle w:val="Numeropagina"/>
          </w:rPr>
          <w:fldChar w:fldCharType="end"/>
        </w:r>
      </w:p>
    </w:sdtContent>
  </w:sdt>
  <w:p w14:paraId="1D87C3E0" w14:textId="77777777" w:rsidR="00CF4568" w:rsidRDefault="00CF4568" w:rsidP="00CF4568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969707483"/>
      <w:docPartObj>
        <w:docPartGallery w:val="Page Numbers (Bottom of Page)"/>
        <w:docPartUnique/>
      </w:docPartObj>
    </w:sdtPr>
    <w:sdtContent>
      <w:p w14:paraId="4BFD644E" w14:textId="49E6A0D6" w:rsidR="00CF4568" w:rsidRDefault="00CF4568" w:rsidP="00CF4568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599D2B5" w14:textId="77777777" w:rsidR="00CF4568" w:rsidRDefault="00CF4568" w:rsidP="00CF4568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55FFB" w14:textId="77777777" w:rsidR="00EA433D" w:rsidRDefault="00EA433D" w:rsidP="00CF4568">
      <w:r>
        <w:separator/>
      </w:r>
    </w:p>
  </w:footnote>
  <w:footnote w:type="continuationSeparator" w:id="0">
    <w:p w14:paraId="2CEA8AD5" w14:textId="77777777" w:rsidR="00EA433D" w:rsidRDefault="00EA433D" w:rsidP="00CF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83D"/>
    <w:multiLevelType w:val="hybridMultilevel"/>
    <w:tmpl w:val="2FAE77F8"/>
    <w:lvl w:ilvl="0" w:tplc="A5B6D8E6">
      <w:start w:val="18"/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3CD"/>
    <w:multiLevelType w:val="hybridMultilevel"/>
    <w:tmpl w:val="84AC3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AEB"/>
    <w:multiLevelType w:val="hybridMultilevel"/>
    <w:tmpl w:val="5CACB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438B"/>
    <w:multiLevelType w:val="hybridMultilevel"/>
    <w:tmpl w:val="FC504136"/>
    <w:lvl w:ilvl="0" w:tplc="A5B6D8E6">
      <w:start w:val="18"/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17BA"/>
    <w:multiLevelType w:val="hybridMultilevel"/>
    <w:tmpl w:val="CB562F48"/>
    <w:lvl w:ilvl="0" w:tplc="70607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1F04"/>
    <w:multiLevelType w:val="hybridMultilevel"/>
    <w:tmpl w:val="142E8C4C"/>
    <w:lvl w:ilvl="0" w:tplc="49E8A9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6F1A"/>
    <w:multiLevelType w:val="hybridMultilevel"/>
    <w:tmpl w:val="36E41810"/>
    <w:lvl w:ilvl="0" w:tplc="40AC6EBA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7E7A"/>
    <w:multiLevelType w:val="hybridMultilevel"/>
    <w:tmpl w:val="B5B6A6C4"/>
    <w:lvl w:ilvl="0" w:tplc="16FAEBC6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0366"/>
    <w:multiLevelType w:val="hybridMultilevel"/>
    <w:tmpl w:val="A1D61F0E"/>
    <w:lvl w:ilvl="0" w:tplc="A5B6D8E6">
      <w:start w:val="18"/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E49D0"/>
    <w:multiLevelType w:val="hybridMultilevel"/>
    <w:tmpl w:val="09160718"/>
    <w:lvl w:ilvl="0" w:tplc="E32A647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36996"/>
    <w:multiLevelType w:val="hybridMultilevel"/>
    <w:tmpl w:val="C248C02C"/>
    <w:lvl w:ilvl="0" w:tplc="A5B6D8E6">
      <w:start w:val="18"/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20B2A"/>
    <w:multiLevelType w:val="hybridMultilevel"/>
    <w:tmpl w:val="6284ECA6"/>
    <w:lvl w:ilvl="0" w:tplc="7C3A5C18"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A37DD"/>
    <w:multiLevelType w:val="hybridMultilevel"/>
    <w:tmpl w:val="72384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3" w15:restartNumberingAfterBreak="0">
    <w:nsid w:val="647D59D9"/>
    <w:multiLevelType w:val="hybridMultilevel"/>
    <w:tmpl w:val="354866D6"/>
    <w:lvl w:ilvl="0" w:tplc="40AC6EBA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475BB"/>
    <w:multiLevelType w:val="hybridMultilevel"/>
    <w:tmpl w:val="D9868D60"/>
    <w:lvl w:ilvl="0" w:tplc="B6E8766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D0D84"/>
    <w:multiLevelType w:val="hybridMultilevel"/>
    <w:tmpl w:val="3F1C7A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6" w15:restartNumberingAfterBreak="0">
    <w:nsid w:val="6FCA5B86"/>
    <w:multiLevelType w:val="hybridMultilevel"/>
    <w:tmpl w:val="F5788AC8"/>
    <w:lvl w:ilvl="0" w:tplc="4F4EDE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35314"/>
    <w:multiLevelType w:val="hybridMultilevel"/>
    <w:tmpl w:val="BB88E004"/>
    <w:lvl w:ilvl="0" w:tplc="A5B6D8E6">
      <w:start w:val="18"/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8395A"/>
    <w:multiLevelType w:val="hybridMultilevel"/>
    <w:tmpl w:val="A7585A94"/>
    <w:lvl w:ilvl="0" w:tplc="E32A647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39050">
    <w:abstractNumId w:val="2"/>
  </w:num>
  <w:num w:numId="2" w16cid:durableId="1771774499">
    <w:abstractNumId w:val="8"/>
  </w:num>
  <w:num w:numId="3" w16cid:durableId="1806316403">
    <w:abstractNumId w:val="17"/>
  </w:num>
  <w:num w:numId="4" w16cid:durableId="2103605319">
    <w:abstractNumId w:val="3"/>
  </w:num>
  <w:num w:numId="5" w16cid:durableId="1291673024">
    <w:abstractNumId w:val="10"/>
  </w:num>
  <w:num w:numId="6" w16cid:durableId="159927210">
    <w:abstractNumId w:val="0"/>
  </w:num>
  <w:num w:numId="7" w16cid:durableId="1531410520">
    <w:abstractNumId w:val="1"/>
  </w:num>
  <w:num w:numId="8" w16cid:durableId="1535191043">
    <w:abstractNumId w:val="11"/>
  </w:num>
  <w:num w:numId="9" w16cid:durableId="1402676368">
    <w:abstractNumId w:val="16"/>
  </w:num>
  <w:num w:numId="10" w16cid:durableId="559023377">
    <w:abstractNumId w:val="7"/>
  </w:num>
  <w:num w:numId="11" w16cid:durableId="1573539201">
    <w:abstractNumId w:val="6"/>
  </w:num>
  <w:num w:numId="12" w16cid:durableId="1173835836">
    <w:abstractNumId w:val="13"/>
  </w:num>
  <w:num w:numId="13" w16cid:durableId="1198665987">
    <w:abstractNumId w:val="9"/>
  </w:num>
  <w:num w:numId="14" w16cid:durableId="440684355">
    <w:abstractNumId w:val="18"/>
  </w:num>
  <w:num w:numId="15" w16cid:durableId="898785030">
    <w:abstractNumId w:val="5"/>
  </w:num>
  <w:num w:numId="16" w16cid:durableId="362753696">
    <w:abstractNumId w:val="15"/>
  </w:num>
  <w:num w:numId="17" w16cid:durableId="1575386339">
    <w:abstractNumId w:val="14"/>
  </w:num>
  <w:num w:numId="18" w16cid:durableId="1335651212">
    <w:abstractNumId w:val="4"/>
  </w:num>
  <w:num w:numId="19" w16cid:durableId="1395395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CC"/>
    <w:rsid w:val="00000F09"/>
    <w:rsid w:val="000074EF"/>
    <w:rsid w:val="0002529A"/>
    <w:rsid w:val="000255CD"/>
    <w:rsid w:val="00030422"/>
    <w:rsid w:val="00040B8B"/>
    <w:rsid w:val="00055C13"/>
    <w:rsid w:val="000809DE"/>
    <w:rsid w:val="00080E1E"/>
    <w:rsid w:val="000D2764"/>
    <w:rsid w:val="000D3364"/>
    <w:rsid w:val="000D74DC"/>
    <w:rsid w:val="000E2035"/>
    <w:rsid w:val="00115071"/>
    <w:rsid w:val="0012640D"/>
    <w:rsid w:val="00134504"/>
    <w:rsid w:val="00137DAC"/>
    <w:rsid w:val="0016384B"/>
    <w:rsid w:val="001708E0"/>
    <w:rsid w:val="00175D29"/>
    <w:rsid w:val="00183167"/>
    <w:rsid w:val="001D093F"/>
    <w:rsid w:val="001D7013"/>
    <w:rsid w:val="001F2071"/>
    <w:rsid w:val="00227AF8"/>
    <w:rsid w:val="002522E0"/>
    <w:rsid w:val="0027524B"/>
    <w:rsid w:val="002A0E53"/>
    <w:rsid w:val="002B663B"/>
    <w:rsid w:val="00304782"/>
    <w:rsid w:val="003249EB"/>
    <w:rsid w:val="00367ADE"/>
    <w:rsid w:val="00372FB4"/>
    <w:rsid w:val="00376765"/>
    <w:rsid w:val="0037728D"/>
    <w:rsid w:val="003C4CD0"/>
    <w:rsid w:val="00402C8A"/>
    <w:rsid w:val="00420451"/>
    <w:rsid w:val="004229B9"/>
    <w:rsid w:val="00436B01"/>
    <w:rsid w:val="00454ECC"/>
    <w:rsid w:val="00455E40"/>
    <w:rsid w:val="00455F24"/>
    <w:rsid w:val="004620CC"/>
    <w:rsid w:val="004847DC"/>
    <w:rsid w:val="004C7472"/>
    <w:rsid w:val="004D3704"/>
    <w:rsid w:val="004D411B"/>
    <w:rsid w:val="004D49EA"/>
    <w:rsid w:val="004D6CA2"/>
    <w:rsid w:val="004E623B"/>
    <w:rsid w:val="00501D2D"/>
    <w:rsid w:val="0050649A"/>
    <w:rsid w:val="00507524"/>
    <w:rsid w:val="00513592"/>
    <w:rsid w:val="00516D00"/>
    <w:rsid w:val="005555A9"/>
    <w:rsid w:val="0056482E"/>
    <w:rsid w:val="00571823"/>
    <w:rsid w:val="00592135"/>
    <w:rsid w:val="00597C21"/>
    <w:rsid w:val="005D3620"/>
    <w:rsid w:val="006042F1"/>
    <w:rsid w:val="00634B44"/>
    <w:rsid w:val="00645CA6"/>
    <w:rsid w:val="006577B6"/>
    <w:rsid w:val="00660296"/>
    <w:rsid w:val="00664D17"/>
    <w:rsid w:val="006D0E21"/>
    <w:rsid w:val="006E4470"/>
    <w:rsid w:val="006E5F6A"/>
    <w:rsid w:val="006E636C"/>
    <w:rsid w:val="00701742"/>
    <w:rsid w:val="00716B20"/>
    <w:rsid w:val="007214C0"/>
    <w:rsid w:val="00725161"/>
    <w:rsid w:val="00730812"/>
    <w:rsid w:val="0073350C"/>
    <w:rsid w:val="0074280A"/>
    <w:rsid w:val="00763321"/>
    <w:rsid w:val="00785E13"/>
    <w:rsid w:val="007A6B77"/>
    <w:rsid w:val="007B12A8"/>
    <w:rsid w:val="007B1F84"/>
    <w:rsid w:val="007C044C"/>
    <w:rsid w:val="007C6840"/>
    <w:rsid w:val="007C70B5"/>
    <w:rsid w:val="007D03ED"/>
    <w:rsid w:val="007F1EB7"/>
    <w:rsid w:val="00806122"/>
    <w:rsid w:val="00810324"/>
    <w:rsid w:val="00816153"/>
    <w:rsid w:val="00841A78"/>
    <w:rsid w:val="00846F44"/>
    <w:rsid w:val="00861758"/>
    <w:rsid w:val="00882724"/>
    <w:rsid w:val="008B3742"/>
    <w:rsid w:val="008C04DA"/>
    <w:rsid w:val="008D1DCA"/>
    <w:rsid w:val="008F3AFE"/>
    <w:rsid w:val="0090165D"/>
    <w:rsid w:val="00907655"/>
    <w:rsid w:val="00957945"/>
    <w:rsid w:val="009632C0"/>
    <w:rsid w:val="00983BAE"/>
    <w:rsid w:val="00996513"/>
    <w:rsid w:val="009C004C"/>
    <w:rsid w:val="009D2365"/>
    <w:rsid w:val="009F20EE"/>
    <w:rsid w:val="009F649E"/>
    <w:rsid w:val="00A16054"/>
    <w:rsid w:val="00A439BF"/>
    <w:rsid w:val="00A53B32"/>
    <w:rsid w:val="00AC51FE"/>
    <w:rsid w:val="00AD6E10"/>
    <w:rsid w:val="00AE05E2"/>
    <w:rsid w:val="00AF1C98"/>
    <w:rsid w:val="00AF4160"/>
    <w:rsid w:val="00B002FC"/>
    <w:rsid w:val="00B22382"/>
    <w:rsid w:val="00B569C7"/>
    <w:rsid w:val="00B819D6"/>
    <w:rsid w:val="00B84015"/>
    <w:rsid w:val="00B9514E"/>
    <w:rsid w:val="00B951F5"/>
    <w:rsid w:val="00BA4E8F"/>
    <w:rsid w:val="00BB57CC"/>
    <w:rsid w:val="00BC24E1"/>
    <w:rsid w:val="00BC7BFD"/>
    <w:rsid w:val="00BD38D6"/>
    <w:rsid w:val="00BF227C"/>
    <w:rsid w:val="00C2185E"/>
    <w:rsid w:val="00C33B36"/>
    <w:rsid w:val="00C35F24"/>
    <w:rsid w:val="00C72637"/>
    <w:rsid w:val="00CA1E15"/>
    <w:rsid w:val="00CF4568"/>
    <w:rsid w:val="00D05431"/>
    <w:rsid w:val="00D37127"/>
    <w:rsid w:val="00D651A4"/>
    <w:rsid w:val="00D86729"/>
    <w:rsid w:val="00D921BC"/>
    <w:rsid w:val="00DA6DE8"/>
    <w:rsid w:val="00DC5F43"/>
    <w:rsid w:val="00DC79EE"/>
    <w:rsid w:val="00DE4E02"/>
    <w:rsid w:val="00DF6F44"/>
    <w:rsid w:val="00E13828"/>
    <w:rsid w:val="00E24182"/>
    <w:rsid w:val="00E2617D"/>
    <w:rsid w:val="00E321DC"/>
    <w:rsid w:val="00E369BD"/>
    <w:rsid w:val="00E70BB2"/>
    <w:rsid w:val="00E71033"/>
    <w:rsid w:val="00E83DF0"/>
    <w:rsid w:val="00EA39BF"/>
    <w:rsid w:val="00EA433D"/>
    <w:rsid w:val="00EA7CAF"/>
    <w:rsid w:val="00ED14CA"/>
    <w:rsid w:val="00EE0A1E"/>
    <w:rsid w:val="00EF372A"/>
    <w:rsid w:val="00F00201"/>
    <w:rsid w:val="00F06605"/>
    <w:rsid w:val="00F07739"/>
    <w:rsid w:val="00F107EF"/>
    <w:rsid w:val="00F13D2F"/>
    <w:rsid w:val="00F266AF"/>
    <w:rsid w:val="00F5029C"/>
    <w:rsid w:val="00F52347"/>
    <w:rsid w:val="00F619C0"/>
    <w:rsid w:val="00F62439"/>
    <w:rsid w:val="00F64ED0"/>
    <w:rsid w:val="00F72C38"/>
    <w:rsid w:val="00F74BB6"/>
    <w:rsid w:val="00F80E19"/>
    <w:rsid w:val="00F8365E"/>
    <w:rsid w:val="00F94333"/>
    <w:rsid w:val="00F97CFE"/>
    <w:rsid w:val="00FB505D"/>
    <w:rsid w:val="00FB6520"/>
    <w:rsid w:val="00FC5F4E"/>
    <w:rsid w:val="00FD1715"/>
    <w:rsid w:val="00FD723B"/>
    <w:rsid w:val="00FE3036"/>
    <w:rsid w:val="00FF1A79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BF492"/>
  <w15:chartTrackingRefBased/>
  <w15:docId w15:val="{3217923B-4EB2-4545-AE34-79D12A4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EE0A1E"/>
    <w:pPr>
      <w:autoSpaceDE w:val="0"/>
      <w:autoSpaceDN w:val="0"/>
      <w:adjustRightInd w:val="0"/>
    </w:pPr>
    <w:rPr>
      <w:rFonts w:ascii="Arial" w:hAnsi="Arial" w:cs="Arial"/>
      <w:color w:val="000000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617D"/>
    <w:pPr>
      <w:autoSpaceDE/>
      <w:autoSpaceDN/>
      <w:adjustRightInd/>
      <w:spacing w:after="120"/>
      <w:outlineLvl w:val="0"/>
    </w:pPr>
    <w:rPr>
      <w:rFonts w:ascii="Avenir Next" w:eastAsia="Calibri" w:hAnsi="Avenir Next"/>
      <w:b/>
      <w:bCs/>
      <w:color w:val="auto"/>
      <w:kern w:val="32"/>
      <w:sz w:val="56"/>
      <w:szCs w:val="56"/>
      <w:lang w:val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2439"/>
    <w:pPr>
      <w:autoSpaceDE/>
      <w:autoSpaceDN/>
      <w:adjustRightInd/>
      <w:spacing w:after="120"/>
      <w:outlineLvl w:val="1"/>
    </w:pPr>
    <w:rPr>
      <w:rFonts w:eastAsia="Calibri"/>
      <w:b/>
      <w:bCs/>
      <w:color w:val="auto"/>
      <w:kern w:val="32"/>
      <w:sz w:val="32"/>
      <w:szCs w:val="32"/>
      <w:lang w:val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617D"/>
    <w:rPr>
      <w:rFonts w:ascii="Avenir Next" w:eastAsia="Calibri" w:hAnsi="Avenir Next" w:cs="Arial"/>
      <w:b/>
      <w:bCs/>
      <w:kern w:val="32"/>
      <w:sz w:val="56"/>
      <w:szCs w:val="56"/>
      <w:lang w:val="it-IT"/>
      <w14:ligatures w14:val="none"/>
    </w:rPr>
  </w:style>
  <w:style w:type="paragraph" w:customStyle="1" w:styleId="Descrizioneimmagine">
    <w:name w:val="Descrizione immagine"/>
    <w:basedOn w:val="Titolo1"/>
    <w:qFormat/>
    <w:rsid w:val="004620CC"/>
    <w:rPr>
      <w:rFonts w:ascii="Arial" w:hAnsi="Arial"/>
      <w:i/>
      <w:color w:val="2E74B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F4568"/>
    <w:pPr>
      <w:tabs>
        <w:tab w:val="center" w:pos="4819"/>
        <w:tab w:val="right" w:pos="9638"/>
      </w:tabs>
      <w:autoSpaceDE/>
      <w:autoSpaceDN/>
      <w:adjustRightInd/>
    </w:pPr>
    <w:rPr>
      <w:rFonts w:eastAsia="Calibri"/>
      <w:bCs/>
      <w:color w:val="auto"/>
      <w:kern w:val="3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568"/>
    <w:rPr>
      <w:rFonts w:ascii="Arial" w:eastAsia="Calibri" w:hAnsi="Arial" w:cs="Arial"/>
      <w:bCs/>
      <w:kern w:val="3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F4568"/>
    <w:pPr>
      <w:tabs>
        <w:tab w:val="center" w:pos="4819"/>
        <w:tab w:val="right" w:pos="9638"/>
      </w:tabs>
      <w:autoSpaceDE/>
      <w:autoSpaceDN/>
      <w:adjustRightInd/>
    </w:pPr>
    <w:rPr>
      <w:rFonts w:eastAsia="Calibri"/>
      <w:bCs/>
      <w:color w:val="auto"/>
      <w:kern w:val="32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568"/>
    <w:rPr>
      <w:rFonts w:ascii="Arial" w:eastAsia="Calibri" w:hAnsi="Arial" w:cs="Arial"/>
      <w:bCs/>
      <w:kern w:val="32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CF4568"/>
  </w:style>
  <w:style w:type="character" w:customStyle="1" w:styleId="Titolo2Carattere">
    <w:name w:val="Titolo 2 Carattere"/>
    <w:basedOn w:val="Carpredefinitoparagrafo"/>
    <w:link w:val="Titolo2"/>
    <w:uiPriority w:val="9"/>
    <w:rsid w:val="00F62439"/>
    <w:rPr>
      <w:rFonts w:ascii="Arial" w:eastAsia="Calibri" w:hAnsi="Arial" w:cs="Arial"/>
      <w:b/>
      <w:bCs/>
      <w:kern w:val="32"/>
      <w:sz w:val="32"/>
      <w:szCs w:val="32"/>
      <w:lang w:val="it-IT"/>
      <w14:ligatures w14:val="none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92135"/>
    <w:rPr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135"/>
    <w:rPr>
      <w:rFonts w:ascii="Arial" w:eastAsia="Calibri" w:hAnsi="Arial" w:cs="Arial"/>
      <w:b/>
      <w:bCs/>
      <w:i/>
      <w:iCs/>
      <w:kern w:val="32"/>
      <w:sz w:val="28"/>
      <w:szCs w:val="28"/>
      <w:u w:color="000000"/>
      <w:lang w:val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41A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1A78"/>
    <w:rPr>
      <w:color w:val="605E5C"/>
      <w:shd w:val="clear" w:color="auto" w:fill="E1DFDD"/>
    </w:rPr>
  </w:style>
  <w:style w:type="paragraph" w:customStyle="1" w:styleId="Descrizioniimmagini">
    <w:name w:val="Descrizioni immagini"/>
    <w:basedOn w:val="Normale"/>
    <w:link w:val="DescrizioniimmaginiCarattere"/>
    <w:qFormat/>
    <w:rsid w:val="004847DC"/>
    <w:pPr>
      <w:autoSpaceDE/>
      <w:autoSpaceDN/>
      <w:adjustRightInd/>
      <w:spacing w:after="120"/>
    </w:pPr>
    <w:rPr>
      <w:rFonts w:eastAsia="Calibri"/>
      <w:bCs/>
      <w:i/>
      <w:color w:val="0070C0"/>
      <w:kern w:val="32"/>
      <w14:ligatures w14:val="none"/>
    </w:rPr>
  </w:style>
  <w:style w:type="character" w:customStyle="1" w:styleId="DescrizioniimmaginiCarattere">
    <w:name w:val="Descrizioni immagini Carattere"/>
    <w:link w:val="Descrizioniimmagini"/>
    <w:rsid w:val="004847DC"/>
    <w:rPr>
      <w:rFonts w:ascii="Arial" w:eastAsia="Calibri" w:hAnsi="Arial" w:cs="Arial"/>
      <w:bCs/>
      <w:i/>
      <w:color w:val="0070C0"/>
      <w:kern w:val="32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4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F5029C"/>
    <w:rPr>
      <w:rFonts w:ascii="Arial" w:eastAsia="Calibri" w:hAnsi="Arial" w:cs="Arial"/>
      <w:bCs/>
      <w:kern w:val="32"/>
      <w14:ligatures w14:val="none"/>
    </w:rPr>
  </w:style>
  <w:style w:type="paragraph" w:styleId="Paragrafoelenco">
    <w:name w:val="List Paragraph"/>
    <w:basedOn w:val="Normale"/>
    <w:uiPriority w:val="34"/>
    <w:qFormat/>
    <w:rsid w:val="004E623B"/>
    <w:pPr>
      <w:autoSpaceDE/>
      <w:autoSpaceDN/>
      <w:adjustRightInd/>
      <w:spacing w:after="120"/>
      <w:ind w:left="720"/>
      <w:contextualSpacing/>
    </w:pPr>
    <w:rPr>
      <w:rFonts w:eastAsia="Calibri"/>
      <w:bCs/>
      <w:color w:val="auto"/>
      <w:kern w:val="32"/>
      <w14:ligatures w14:val="none"/>
    </w:rPr>
  </w:style>
  <w:style w:type="paragraph" w:customStyle="1" w:styleId="ParagraphStyle1">
    <w:name w:val="Paragraph Style 1"/>
    <w:uiPriority w:val="99"/>
    <w:rsid w:val="00FE3036"/>
    <w:pPr>
      <w:widowControl w:val="0"/>
      <w:autoSpaceDE w:val="0"/>
      <w:autoSpaceDN w:val="0"/>
      <w:adjustRightInd w:val="0"/>
      <w:spacing w:before="120" w:after="120" w:line="320" w:lineRule="exact"/>
      <w:jc w:val="both"/>
    </w:pPr>
    <w:rPr>
      <w:rFonts w:ascii="Arial" w:hAnsi="Arial" w:cs="Arial"/>
      <w:kern w:val="0"/>
      <w:lang w:val="it-IT"/>
    </w:rPr>
  </w:style>
  <w:style w:type="character" w:customStyle="1" w:styleId="InfoUnitas">
    <w:name w:val="InfoUnitas"/>
    <w:uiPriority w:val="99"/>
    <w:rsid w:val="0090165D"/>
    <w:rPr>
      <w:rFonts w:ascii="Arial" w:hAnsi="Arial" w:cs="Arial"/>
      <w:color w:val="000000"/>
      <w:sz w:val="28"/>
      <w:szCs w:val="28"/>
      <w:lang w:val="it"/>
    </w:rPr>
  </w:style>
  <w:style w:type="paragraph" w:customStyle="1" w:styleId="ParagraphStyle">
    <w:name w:val="Paragraph Style"/>
    <w:uiPriority w:val="99"/>
    <w:rsid w:val="0090165D"/>
    <w:pPr>
      <w:widowControl w:val="0"/>
      <w:autoSpaceDE w:val="0"/>
      <w:autoSpaceDN w:val="0"/>
      <w:adjustRightInd w:val="0"/>
      <w:spacing w:before="160" w:after="240" w:line="320" w:lineRule="exact"/>
      <w:jc w:val="center"/>
    </w:pPr>
    <w:rPr>
      <w:rFonts w:ascii="Arial" w:hAnsi="Arial" w:cs="Arial"/>
      <w:kern w:val="0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20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201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74BA60-6A89-B142-9611-703DF070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10</Pages>
  <Words>1883</Words>
  <Characters>12602</Characters>
  <Application>Microsoft Office Word</Application>
  <DocSecurity>0</DocSecurity>
  <Lines>406</Lines>
  <Paragraphs>183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 </dc:creator>
  <cp:keywords/>
  <dc:description/>
  <cp:lastModifiedBy>Marta Gadoni</cp:lastModifiedBy>
  <cp:revision>84</cp:revision>
  <dcterms:created xsi:type="dcterms:W3CDTF">2023-10-13T19:24:00Z</dcterms:created>
  <dcterms:modified xsi:type="dcterms:W3CDTF">2024-08-25T14:14:00Z</dcterms:modified>
</cp:coreProperties>
</file>